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F992D" w14:textId="5A2D2B6E" w:rsidR="00D54146" w:rsidRPr="000F6145" w:rsidRDefault="00103B5E" w:rsidP="00124DEF">
      <w:pPr>
        <w:pStyle w:val="af3"/>
        <w:rPr>
          <w:sz w:val="18"/>
          <w:szCs w:val="18"/>
          <w:lang w:val="ru-RU"/>
        </w:rPr>
      </w:pPr>
      <w:bookmarkStart w:id="0" w:name="_GoBack"/>
      <w:bookmarkEnd w:id="0"/>
      <w:r w:rsidRPr="000F6145">
        <w:rPr>
          <w:sz w:val="18"/>
          <w:szCs w:val="18"/>
          <w:lang w:val="ru-RU"/>
        </w:rPr>
        <w:t xml:space="preserve">ПОРЯДОК </w:t>
      </w:r>
      <w:r w:rsidR="00FA1B65" w:rsidRPr="000F6145">
        <w:rPr>
          <w:sz w:val="18"/>
          <w:szCs w:val="18"/>
          <w:lang w:val="ru-RU"/>
        </w:rPr>
        <w:t>ОКАЗАНИЯ УСЛУГ СВЯЗИ</w:t>
      </w:r>
      <w:r w:rsidR="00C70416" w:rsidRPr="000F6145">
        <w:rPr>
          <w:sz w:val="18"/>
          <w:szCs w:val="18"/>
          <w:lang w:val="ru-RU"/>
        </w:rPr>
        <w:t xml:space="preserve"> </w:t>
      </w:r>
      <w:r w:rsidR="00D54146" w:rsidRPr="000F6145">
        <w:rPr>
          <w:sz w:val="18"/>
          <w:szCs w:val="18"/>
          <w:lang w:val="ru-RU"/>
        </w:rPr>
        <w:t>ООО «</w:t>
      </w:r>
      <w:r w:rsidR="00C4760D">
        <w:rPr>
          <w:sz w:val="18"/>
          <w:szCs w:val="18"/>
          <w:lang w:val="ru-RU"/>
        </w:rPr>
        <w:t>ДАГИНФОНЕТ</w:t>
      </w:r>
      <w:r w:rsidR="00D54146" w:rsidRPr="000F6145">
        <w:rPr>
          <w:sz w:val="18"/>
          <w:szCs w:val="18"/>
          <w:lang w:val="ru-RU"/>
        </w:rPr>
        <w:t>»</w:t>
      </w:r>
      <w:r w:rsidR="006F2C2A" w:rsidRPr="000F6145">
        <w:rPr>
          <w:sz w:val="18"/>
          <w:szCs w:val="18"/>
          <w:lang w:val="ru-RU"/>
        </w:rPr>
        <w:t xml:space="preserve"> </w:t>
      </w:r>
    </w:p>
    <w:p w14:paraId="52643A26" w14:textId="0E22460F" w:rsidR="00C70416" w:rsidRPr="000F6145" w:rsidRDefault="00C70416" w:rsidP="00D80979">
      <w:pPr>
        <w:pStyle w:val="af3"/>
        <w:keepNext/>
        <w:rPr>
          <w:b w:val="0"/>
          <w:sz w:val="18"/>
          <w:szCs w:val="18"/>
          <w:lang w:val="ru-RU"/>
        </w:rPr>
      </w:pPr>
      <w:r w:rsidRPr="000F6145">
        <w:rPr>
          <w:b w:val="0"/>
          <w:sz w:val="18"/>
          <w:szCs w:val="18"/>
          <w:lang w:val="ru-RU"/>
        </w:rPr>
        <w:t>(данное Приложение является неотъемлемой частью Договора об оказании услуг связи ООО «</w:t>
      </w:r>
      <w:r w:rsidR="00C4760D">
        <w:rPr>
          <w:b w:val="0"/>
          <w:sz w:val="18"/>
          <w:szCs w:val="18"/>
          <w:lang w:val="ru-RU"/>
        </w:rPr>
        <w:t>Дагинфонет</w:t>
      </w:r>
      <w:r w:rsidRPr="000F6145">
        <w:rPr>
          <w:b w:val="0"/>
          <w:sz w:val="18"/>
          <w:szCs w:val="18"/>
          <w:lang w:val="ru-RU"/>
        </w:rPr>
        <w:t>»)</w:t>
      </w:r>
    </w:p>
    <w:p w14:paraId="6A17A5BC" w14:textId="77777777" w:rsidR="00077979" w:rsidRPr="000F6145" w:rsidRDefault="00C70416" w:rsidP="00D80979">
      <w:pPr>
        <w:autoSpaceDE w:val="0"/>
        <w:autoSpaceDN w:val="0"/>
        <w:adjustRightInd w:val="0"/>
        <w:ind w:firstLine="709"/>
        <w:jc w:val="both"/>
        <w:rPr>
          <w:bCs/>
          <w:sz w:val="18"/>
          <w:szCs w:val="18"/>
          <w:lang w:val="ru-RU" w:eastAsia="en-US"/>
        </w:rPr>
      </w:pPr>
      <w:r w:rsidRPr="000F6145">
        <w:rPr>
          <w:bCs/>
          <w:sz w:val="18"/>
          <w:szCs w:val="18"/>
          <w:lang w:val="ru-RU"/>
        </w:rPr>
        <w:t>Настоящий</w:t>
      </w:r>
      <w:r w:rsidR="008C4532" w:rsidRPr="000F6145">
        <w:rPr>
          <w:bCs/>
          <w:sz w:val="18"/>
          <w:szCs w:val="18"/>
          <w:lang w:val="ru-RU"/>
        </w:rPr>
        <w:t xml:space="preserve"> </w:t>
      </w:r>
      <w:r w:rsidR="00103B5E" w:rsidRPr="000F6145">
        <w:rPr>
          <w:bCs/>
          <w:sz w:val="18"/>
          <w:szCs w:val="18"/>
          <w:lang w:val="ru-RU"/>
        </w:rPr>
        <w:t xml:space="preserve">порядок </w:t>
      </w:r>
      <w:r w:rsidR="008C4532" w:rsidRPr="000F6145">
        <w:rPr>
          <w:bCs/>
          <w:sz w:val="18"/>
          <w:szCs w:val="18"/>
          <w:lang w:val="ru-RU"/>
        </w:rPr>
        <w:t>оказания услуг связи (далее –</w:t>
      </w:r>
      <w:r w:rsidR="00D1379D" w:rsidRPr="000F6145">
        <w:rPr>
          <w:bCs/>
          <w:sz w:val="18"/>
          <w:szCs w:val="18"/>
          <w:lang w:val="ru-RU"/>
        </w:rPr>
        <w:t xml:space="preserve"> </w:t>
      </w:r>
      <w:r w:rsidR="00103B5E" w:rsidRPr="000F6145">
        <w:rPr>
          <w:bCs/>
          <w:sz w:val="18"/>
          <w:szCs w:val="18"/>
          <w:lang w:val="ru-RU"/>
        </w:rPr>
        <w:t>Порядок</w:t>
      </w:r>
      <w:r w:rsidR="008D5DB8" w:rsidRPr="000F6145">
        <w:rPr>
          <w:bCs/>
          <w:sz w:val="18"/>
          <w:szCs w:val="18"/>
          <w:lang w:val="ru-RU"/>
        </w:rPr>
        <w:t>) регулируе</w:t>
      </w:r>
      <w:r w:rsidR="008C4532" w:rsidRPr="000F6145">
        <w:rPr>
          <w:bCs/>
          <w:sz w:val="18"/>
          <w:szCs w:val="18"/>
          <w:lang w:val="ru-RU"/>
        </w:rPr>
        <w:t>т взаимоотношения между Оператором и Абонентом, заключившим с оператором договор об оказании услуг связи (далее – Договор)</w:t>
      </w:r>
      <w:r w:rsidR="00C00548" w:rsidRPr="000F6145">
        <w:rPr>
          <w:bCs/>
          <w:sz w:val="18"/>
          <w:szCs w:val="18"/>
          <w:lang w:val="ru-RU"/>
        </w:rPr>
        <w:t>. Настоящи</w:t>
      </w:r>
      <w:r w:rsidR="00103B5E" w:rsidRPr="000F6145">
        <w:rPr>
          <w:bCs/>
          <w:sz w:val="18"/>
          <w:szCs w:val="18"/>
          <w:lang w:val="ru-RU"/>
        </w:rPr>
        <w:t xml:space="preserve">й порядок </w:t>
      </w:r>
      <w:r w:rsidR="00C00548" w:rsidRPr="000F6145">
        <w:rPr>
          <w:bCs/>
          <w:sz w:val="18"/>
          <w:szCs w:val="18"/>
          <w:lang w:val="ru-RU"/>
        </w:rPr>
        <w:t>устанавлива</w:t>
      </w:r>
      <w:r w:rsidR="008D5DB8" w:rsidRPr="000F6145">
        <w:rPr>
          <w:bCs/>
          <w:sz w:val="18"/>
          <w:szCs w:val="18"/>
          <w:lang w:val="ru-RU"/>
        </w:rPr>
        <w:t>е</w:t>
      </w:r>
      <w:r w:rsidR="00C00548" w:rsidRPr="000F6145">
        <w:rPr>
          <w:bCs/>
          <w:sz w:val="18"/>
          <w:szCs w:val="18"/>
          <w:lang w:val="ru-RU"/>
        </w:rPr>
        <w:t>тся Оператором в соответствии с действующим законодательством РФ, явля</w:t>
      </w:r>
      <w:r w:rsidR="008D5DB8" w:rsidRPr="000F6145">
        <w:rPr>
          <w:bCs/>
          <w:sz w:val="18"/>
          <w:szCs w:val="18"/>
          <w:lang w:val="ru-RU"/>
        </w:rPr>
        <w:t>е</w:t>
      </w:r>
      <w:r w:rsidR="00C00548" w:rsidRPr="000F6145">
        <w:rPr>
          <w:bCs/>
          <w:sz w:val="18"/>
          <w:szCs w:val="18"/>
          <w:lang w:val="ru-RU"/>
        </w:rPr>
        <w:t>тся публичной офертой и принима</w:t>
      </w:r>
      <w:r w:rsidR="008D5DB8" w:rsidRPr="000F6145">
        <w:rPr>
          <w:bCs/>
          <w:sz w:val="18"/>
          <w:szCs w:val="18"/>
          <w:lang w:val="ru-RU"/>
        </w:rPr>
        <w:t>е</w:t>
      </w:r>
      <w:r w:rsidR="00C00548" w:rsidRPr="000F6145">
        <w:rPr>
          <w:bCs/>
          <w:sz w:val="18"/>
          <w:szCs w:val="18"/>
          <w:lang w:val="ru-RU"/>
        </w:rPr>
        <w:t>тся Абонентом в целом</w:t>
      </w:r>
      <w:r w:rsidR="00C00548" w:rsidRPr="000F6145">
        <w:rPr>
          <w:b/>
          <w:bCs/>
          <w:sz w:val="18"/>
          <w:szCs w:val="18"/>
          <w:lang w:val="ru-RU"/>
        </w:rPr>
        <w:t>.</w:t>
      </w:r>
    </w:p>
    <w:p w14:paraId="283E06A6" w14:textId="77777777" w:rsidR="00077979" w:rsidRPr="000F6145" w:rsidRDefault="00077979" w:rsidP="007C6ED9">
      <w:pPr>
        <w:numPr>
          <w:ilvl w:val="0"/>
          <w:numId w:val="33"/>
        </w:numPr>
        <w:ind w:left="567" w:hanging="567"/>
        <w:jc w:val="both"/>
        <w:outlineLvl w:val="0"/>
        <w:rPr>
          <w:b/>
          <w:bCs/>
          <w:sz w:val="18"/>
          <w:szCs w:val="18"/>
          <w:lang w:val="ru-RU"/>
        </w:rPr>
      </w:pPr>
      <w:r w:rsidRPr="000F6145">
        <w:rPr>
          <w:b/>
          <w:bCs/>
          <w:sz w:val="18"/>
          <w:szCs w:val="18"/>
          <w:lang w:val="ru-RU"/>
        </w:rPr>
        <w:t>ОПРЕДЕЛЕНИЯ</w:t>
      </w:r>
    </w:p>
    <w:p w14:paraId="6E91D09D" w14:textId="77777777" w:rsidR="00077979" w:rsidRPr="000F6145" w:rsidRDefault="00E336E3" w:rsidP="00C1435E">
      <w:pPr>
        <w:numPr>
          <w:ilvl w:val="1"/>
          <w:numId w:val="33"/>
        </w:numPr>
        <w:ind w:firstLine="284"/>
        <w:jc w:val="both"/>
        <w:outlineLvl w:val="0"/>
        <w:rPr>
          <w:bCs/>
          <w:sz w:val="18"/>
          <w:szCs w:val="18"/>
          <w:lang w:val="ru-RU"/>
        </w:rPr>
      </w:pPr>
      <w:r w:rsidRPr="000F6145">
        <w:rPr>
          <w:b/>
          <w:bCs/>
          <w:sz w:val="18"/>
          <w:szCs w:val="18"/>
          <w:lang w:val="ru-RU"/>
        </w:rPr>
        <w:t xml:space="preserve">Абонент – </w:t>
      </w:r>
      <w:r w:rsidR="00F83F5D" w:rsidRPr="000F6145">
        <w:rPr>
          <w:bCs/>
          <w:sz w:val="18"/>
          <w:szCs w:val="18"/>
          <w:lang w:val="ru-RU"/>
        </w:rPr>
        <w:t>физическое лицо</w:t>
      </w:r>
      <w:r w:rsidRPr="000F6145">
        <w:rPr>
          <w:bCs/>
          <w:sz w:val="18"/>
          <w:szCs w:val="18"/>
          <w:lang w:val="ru-RU"/>
        </w:rPr>
        <w:t>, с которым заключен Договор об оказании Услуг</w:t>
      </w:r>
      <w:r w:rsidR="00EF593D" w:rsidRPr="000F6145">
        <w:rPr>
          <w:bCs/>
          <w:sz w:val="18"/>
          <w:szCs w:val="18"/>
          <w:lang w:val="ru-RU"/>
        </w:rPr>
        <w:t>.</w:t>
      </w:r>
    </w:p>
    <w:p w14:paraId="6AFD0DB8" w14:textId="77777777" w:rsidR="00C1435E" w:rsidRPr="000F6145" w:rsidRDefault="00E336E3" w:rsidP="00C1435E">
      <w:pPr>
        <w:numPr>
          <w:ilvl w:val="1"/>
          <w:numId w:val="33"/>
        </w:numPr>
        <w:ind w:firstLine="284"/>
        <w:jc w:val="both"/>
        <w:outlineLvl w:val="0"/>
        <w:rPr>
          <w:bCs/>
          <w:sz w:val="18"/>
          <w:szCs w:val="18"/>
          <w:lang w:val="ru-RU"/>
        </w:rPr>
      </w:pPr>
      <w:r w:rsidRPr="000F6145">
        <w:rPr>
          <w:b/>
          <w:bCs/>
          <w:sz w:val="18"/>
          <w:szCs w:val="18"/>
          <w:lang w:val="ru-RU"/>
        </w:rPr>
        <w:t xml:space="preserve">Услуги - </w:t>
      </w:r>
      <w:r w:rsidRPr="000F6145">
        <w:rPr>
          <w:bCs/>
          <w:sz w:val="18"/>
          <w:szCs w:val="18"/>
          <w:lang w:val="ru-RU"/>
        </w:rPr>
        <w:t xml:space="preserve">услуги связи, описанные в Приложениях к настоящему </w:t>
      </w:r>
      <w:r w:rsidR="009F7C43" w:rsidRPr="000F6145">
        <w:rPr>
          <w:bCs/>
          <w:sz w:val="18"/>
          <w:szCs w:val="18"/>
          <w:lang w:val="ru-RU"/>
        </w:rPr>
        <w:t>Порядку.</w:t>
      </w:r>
    </w:p>
    <w:p w14:paraId="3573BE95" w14:textId="5187FCE2" w:rsidR="00234526" w:rsidRPr="000F6145" w:rsidRDefault="00234526" w:rsidP="00234526">
      <w:pPr>
        <w:numPr>
          <w:ilvl w:val="1"/>
          <w:numId w:val="33"/>
        </w:numPr>
        <w:ind w:left="1418" w:hanging="414"/>
        <w:jc w:val="both"/>
        <w:outlineLvl w:val="0"/>
        <w:rPr>
          <w:bCs/>
          <w:sz w:val="18"/>
          <w:szCs w:val="18"/>
          <w:lang w:val="ru-RU"/>
        </w:rPr>
      </w:pPr>
      <w:r w:rsidRPr="000F6145">
        <w:rPr>
          <w:b/>
          <w:bCs/>
          <w:sz w:val="18"/>
          <w:szCs w:val="18"/>
          <w:lang w:val="ru-RU"/>
        </w:rPr>
        <w:t>Тариф или Тарифный план -</w:t>
      </w:r>
      <w:r w:rsidRPr="000F6145">
        <w:rPr>
          <w:sz w:val="18"/>
          <w:szCs w:val="18"/>
          <w:lang w:val="ru-RU"/>
        </w:rPr>
        <w:t xml:space="preserve"> совокупность ценовых и процедурных условий, на которых Оператор оказывает Услуги Абоненту</w:t>
      </w:r>
    </w:p>
    <w:p w14:paraId="09044143" w14:textId="77777777" w:rsidR="00E336E3" w:rsidRPr="000F6145" w:rsidRDefault="00E336E3" w:rsidP="00AB23D1">
      <w:pPr>
        <w:ind w:firstLine="709"/>
        <w:outlineLvl w:val="0"/>
        <w:rPr>
          <w:b/>
          <w:bCs/>
          <w:sz w:val="18"/>
          <w:szCs w:val="18"/>
          <w:lang w:val="ru-RU"/>
        </w:rPr>
      </w:pPr>
      <w:r w:rsidRPr="000F6145">
        <w:rPr>
          <w:bCs/>
          <w:sz w:val="18"/>
          <w:szCs w:val="18"/>
          <w:lang w:val="ru-RU"/>
        </w:rPr>
        <w:t xml:space="preserve">Оператор оказывает </w:t>
      </w:r>
      <w:r w:rsidRPr="000F6145">
        <w:rPr>
          <w:b/>
          <w:bCs/>
          <w:sz w:val="18"/>
          <w:szCs w:val="18"/>
          <w:lang w:val="ru-RU"/>
        </w:rPr>
        <w:t xml:space="preserve">Абоненту </w:t>
      </w:r>
      <w:r w:rsidRPr="000F6145">
        <w:rPr>
          <w:bCs/>
          <w:sz w:val="18"/>
          <w:szCs w:val="18"/>
          <w:lang w:val="ru-RU"/>
        </w:rPr>
        <w:t xml:space="preserve">Услуги, а Абонент оплачивает их в соответствии с </w:t>
      </w:r>
      <w:r w:rsidR="007905C2" w:rsidRPr="000F6145">
        <w:rPr>
          <w:bCs/>
          <w:sz w:val="18"/>
          <w:szCs w:val="18"/>
          <w:lang w:val="ru-RU"/>
        </w:rPr>
        <w:t xml:space="preserve">Порядком </w:t>
      </w:r>
      <w:r w:rsidRPr="000F6145">
        <w:rPr>
          <w:sz w:val="18"/>
          <w:szCs w:val="18"/>
          <w:lang w:val="ru-RU"/>
        </w:rPr>
        <w:t>(</w:t>
      </w:r>
      <w:r w:rsidR="0080511A" w:rsidRPr="000F6145">
        <w:rPr>
          <w:sz w:val="18"/>
          <w:szCs w:val="18"/>
          <w:lang w:val="ru-RU"/>
        </w:rPr>
        <w:t>являющимся неотъемлемой</w:t>
      </w:r>
      <w:r w:rsidRPr="000F6145">
        <w:rPr>
          <w:sz w:val="18"/>
          <w:szCs w:val="18"/>
          <w:lang w:val="ru-RU"/>
        </w:rPr>
        <w:t xml:space="preserve"> частью Договора).</w:t>
      </w:r>
    </w:p>
    <w:p w14:paraId="03484CBC" w14:textId="77777777" w:rsidR="00E336E3" w:rsidRPr="000F6145" w:rsidRDefault="00E336E3" w:rsidP="007C35D2">
      <w:pPr>
        <w:ind w:firstLine="708"/>
        <w:jc w:val="both"/>
        <w:rPr>
          <w:sz w:val="18"/>
          <w:szCs w:val="18"/>
          <w:lang w:val="ru-RU"/>
        </w:rPr>
      </w:pPr>
      <w:r w:rsidRPr="000F6145">
        <w:rPr>
          <w:sz w:val="18"/>
          <w:szCs w:val="18"/>
          <w:lang w:val="ru-RU"/>
        </w:rPr>
        <w:t>Оператор обеспечивает Абоненту возможность пользования Услугами 24 (двадцать четыре) часа в сутки.</w:t>
      </w:r>
    </w:p>
    <w:p w14:paraId="07B46DEA" w14:textId="77777777" w:rsidR="00E336E3" w:rsidRPr="000F6145" w:rsidRDefault="00D94366" w:rsidP="00D94366">
      <w:pPr>
        <w:numPr>
          <w:ilvl w:val="0"/>
          <w:numId w:val="4"/>
        </w:numPr>
        <w:outlineLvl w:val="0"/>
        <w:rPr>
          <w:b/>
          <w:bCs/>
          <w:sz w:val="18"/>
          <w:szCs w:val="18"/>
          <w:lang w:val="ru-RU"/>
        </w:rPr>
      </w:pPr>
      <w:r w:rsidRPr="000F6145">
        <w:rPr>
          <w:rFonts w:ascii="12" w:hAnsi="12"/>
          <w:b/>
          <w:bCs/>
          <w:sz w:val="18"/>
          <w:szCs w:val="18"/>
          <w:lang w:val="ru-RU"/>
        </w:rPr>
        <w:t xml:space="preserve">   </w:t>
      </w:r>
      <w:r w:rsidR="00E336E3" w:rsidRPr="000F6145">
        <w:rPr>
          <w:b/>
          <w:bCs/>
          <w:sz w:val="18"/>
          <w:szCs w:val="18"/>
          <w:lang w:val="ru-RU"/>
        </w:rPr>
        <w:t>ПРАВА И ОБЯЗАННОСТИ СТОРОН</w:t>
      </w:r>
    </w:p>
    <w:p w14:paraId="2FE96488" w14:textId="77777777" w:rsidR="00F7645D" w:rsidRPr="000F6145" w:rsidRDefault="00E336E3" w:rsidP="00F7645D">
      <w:pPr>
        <w:numPr>
          <w:ilvl w:val="1"/>
          <w:numId w:val="4"/>
        </w:numPr>
        <w:autoSpaceDE w:val="0"/>
        <w:autoSpaceDN w:val="0"/>
        <w:adjustRightInd w:val="0"/>
        <w:jc w:val="both"/>
        <w:rPr>
          <w:sz w:val="18"/>
          <w:szCs w:val="18"/>
          <w:lang w:val="ru-RU"/>
        </w:rPr>
      </w:pPr>
      <w:r w:rsidRPr="000F6145">
        <w:rPr>
          <w:sz w:val="18"/>
          <w:szCs w:val="18"/>
          <w:lang w:val="ru-RU"/>
        </w:rPr>
        <w:t>Оператор связи обязан:</w:t>
      </w:r>
    </w:p>
    <w:p w14:paraId="27C27A8F" w14:textId="77777777" w:rsidR="00D94366" w:rsidRPr="000F6145" w:rsidRDefault="00E336E3" w:rsidP="00D94366">
      <w:pPr>
        <w:numPr>
          <w:ilvl w:val="2"/>
          <w:numId w:val="4"/>
        </w:numPr>
        <w:autoSpaceDE w:val="0"/>
        <w:autoSpaceDN w:val="0"/>
        <w:adjustRightInd w:val="0"/>
        <w:jc w:val="both"/>
        <w:rPr>
          <w:sz w:val="18"/>
          <w:szCs w:val="18"/>
          <w:lang w:val="ru-RU"/>
        </w:rPr>
      </w:pPr>
      <w:r w:rsidRPr="000F6145">
        <w:rPr>
          <w:sz w:val="18"/>
          <w:szCs w:val="18"/>
          <w:lang w:val="ru-RU"/>
        </w:rPr>
        <w:t>оказывать Абоненту Услуги</w:t>
      </w:r>
      <w:r w:rsidR="00E515DD" w:rsidRPr="000F6145">
        <w:rPr>
          <w:sz w:val="18"/>
          <w:szCs w:val="18"/>
          <w:lang w:val="ru-RU"/>
        </w:rPr>
        <w:t xml:space="preserve"> связи </w:t>
      </w:r>
      <w:r w:rsidRPr="000F6145">
        <w:rPr>
          <w:sz w:val="18"/>
          <w:szCs w:val="18"/>
          <w:lang w:val="ru-RU"/>
        </w:rPr>
        <w:t xml:space="preserve">в соответствии с законодательством РФ, </w:t>
      </w:r>
      <w:r w:rsidR="00E515DD" w:rsidRPr="000F6145">
        <w:rPr>
          <w:sz w:val="18"/>
          <w:szCs w:val="18"/>
          <w:lang w:val="ru-RU"/>
        </w:rPr>
        <w:t>национальными стандартами, техническими нормами и правилами,</w:t>
      </w:r>
      <w:r w:rsidRPr="000F6145">
        <w:rPr>
          <w:sz w:val="18"/>
          <w:szCs w:val="18"/>
          <w:lang w:val="ru-RU"/>
        </w:rPr>
        <w:t xml:space="preserve"> лицензией и Договором;</w:t>
      </w:r>
    </w:p>
    <w:p w14:paraId="6AE47D47" w14:textId="77777777" w:rsidR="00F7645D" w:rsidRPr="000F6145" w:rsidRDefault="00F7645D" w:rsidP="00D94366">
      <w:pPr>
        <w:numPr>
          <w:ilvl w:val="2"/>
          <w:numId w:val="4"/>
        </w:numPr>
        <w:autoSpaceDE w:val="0"/>
        <w:autoSpaceDN w:val="0"/>
        <w:adjustRightInd w:val="0"/>
        <w:jc w:val="both"/>
        <w:rPr>
          <w:sz w:val="18"/>
          <w:szCs w:val="18"/>
          <w:lang w:val="ru-RU"/>
        </w:rPr>
      </w:pPr>
      <w:r w:rsidRPr="000F6145">
        <w:rPr>
          <w:sz w:val="18"/>
          <w:szCs w:val="18"/>
          <w:lang w:val="ru-RU"/>
        </w:rPr>
        <w:t>обеспечить соблюдение тайны связи;</w:t>
      </w:r>
    </w:p>
    <w:p w14:paraId="5AA6ED43" w14:textId="46554A76" w:rsidR="00F7645D" w:rsidRPr="000F6145" w:rsidRDefault="00F7645D" w:rsidP="00184C62">
      <w:pPr>
        <w:numPr>
          <w:ilvl w:val="2"/>
          <w:numId w:val="4"/>
        </w:numPr>
        <w:autoSpaceDE w:val="0"/>
        <w:autoSpaceDN w:val="0"/>
        <w:adjustRightInd w:val="0"/>
        <w:jc w:val="both"/>
        <w:rPr>
          <w:sz w:val="18"/>
          <w:szCs w:val="18"/>
          <w:lang w:val="ru-RU"/>
        </w:rPr>
      </w:pPr>
      <w:r w:rsidRPr="000F6145">
        <w:rPr>
          <w:sz w:val="18"/>
          <w:szCs w:val="18"/>
          <w:lang w:val="ru-RU"/>
        </w:rPr>
        <w:t>извещать А</w:t>
      </w:r>
      <w:r w:rsidR="00184C62" w:rsidRPr="000F6145">
        <w:rPr>
          <w:sz w:val="18"/>
          <w:szCs w:val="18"/>
          <w:lang w:val="ru-RU"/>
        </w:rPr>
        <w:t xml:space="preserve">бонента через свой сайт </w:t>
      </w:r>
      <w:r w:rsidR="00C4760D">
        <w:rPr>
          <w:sz w:val="18"/>
          <w:szCs w:val="18"/>
        </w:rPr>
        <w:t>daginfonet</w:t>
      </w:r>
      <w:r w:rsidR="009F6615" w:rsidRPr="000F6145">
        <w:rPr>
          <w:sz w:val="18"/>
          <w:szCs w:val="18"/>
          <w:lang w:val="ru-RU"/>
        </w:rPr>
        <w:t>.</w:t>
      </w:r>
      <w:r w:rsidR="009F6615" w:rsidRPr="000F6145">
        <w:rPr>
          <w:sz w:val="18"/>
          <w:szCs w:val="18"/>
        </w:rPr>
        <w:t>ru</w:t>
      </w:r>
      <w:r w:rsidR="00184C62" w:rsidRPr="000F6145">
        <w:rPr>
          <w:sz w:val="18"/>
          <w:szCs w:val="18"/>
          <w:lang w:val="ru-RU"/>
        </w:rPr>
        <w:t xml:space="preserve"> об изменении тарифов и тарифных планов для оплаты услуг связи не менее чем за 10 дней до введения новых тарифов и </w:t>
      </w:r>
      <w:bookmarkStart w:id="1" w:name="sub_1263"/>
      <w:r w:rsidRPr="000F6145">
        <w:rPr>
          <w:sz w:val="18"/>
          <w:szCs w:val="18"/>
          <w:lang w:val="ru-RU"/>
        </w:rPr>
        <w:t>тарифных планов;</w:t>
      </w:r>
    </w:p>
    <w:p w14:paraId="50E90B1D" w14:textId="77777777" w:rsidR="00184C62" w:rsidRPr="000F6145" w:rsidRDefault="001E7B4B" w:rsidP="00184C62">
      <w:pPr>
        <w:numPr>
          <w:ilvl w:val="2"/>
          <w:numId w:val="4"/>
        </w:numPr>
        <w:autoSpaceDE w:val="0"/>
        <w:autoSpaceDN w:val="0"/>
        <w:adjustRightInd w:val="0"/>
        <w:jc w:val="both"/>
        <w:rPr>
          <w:sz w:val="18"/>
          <w:szCs w:val="18"/>
          <w:lang w:val="ru-RU"/>
        </w:rPr>
      </w:pPr>
      <w:r w:rsidRPr="000F6145">
        <w:rPr>
          <w:sz w:val="18"/>
          <w:szCs w:val="18"/>
          <w:lang w:val="ru-RU"/>
        </w:rPr>
        <w:t>назначать по согласованию с А</w:t>
      </w:r>
      <w:r w:rsidR="00184C62" w:rsidRPr="000F6145">
        <w:rPr>
          <w:sz w:val="18"/>
          <w:szCs w:val="18"/>
          <w:lang w:val="ru-RU"/>
        </w:rPr>
        <w:t>бонентом новые сроки оказания услуг связи, если несоблюдение установленного срока было обусловлено обстоятельствами непреодолимой силы;</w:t>
      </w:r>
      <w:bookmarkEnd w:id="1"/>
      <w:r w:rsidR="00184C62" w:rsidRPr="000F6145">
        <w:rPr>
          <w:sz w:val="18"/>
          <w:szCs w:val="18"/>
          <w:lang w:val="ru-RU"/>
        </w:rPr>
        <w:t xml:space="preserve"> </w:t>
      </w:r>
    </w:p>
    <w:p w14:paraId="175C4755" w14:textId="23AAC860" w:rsidR="00184C62" w:rsidRPr="000F6145" w:rsidRDefault="00184C62" w:rsidP="00184C62">
      <w:pPr>
        <w:numPr>
          <w:ilvl w:val="2"/>
          <w:numId w:val="4"/>
        </w:numPr>
        <w:autoSpaceDE w:val="0"/>
        <w:autoSpaceDN w:val="0"/>
        <w:adjustRightInd w:val="0"/>
        <w:jc w:val="both"/>
        <w:rPr>
          <w:sz w:val="18"/>
          <w:szCs w:val="18"/>
          <w:lang w:val="ru-RU"/>
        </w:rPr>
      </w:pPr>
      <w:r w:rsidRPr="000F6145">
        <w:rPr>
          <w:sz w:val="18"/>
          <w:szCs w:val="18"/>
          <w:lang w:val="ru-RU"/>
        </w:rPr>
        <w:t xml:space="preserve">устранять в установленный срок неисправности, препятствующие </w:t>
      </w:r>
      <w:r w:rsidR="000B6130" w:rsidRPr="000F6145">
        <w:rPr>
          <w:sz w:val="18"/>
          <w:szCs w:val="18"/>
          <w:lang w:val="ru-RU"/>
        </w:rPr>
        <w:t>оказанию</w:t>
      </w:r>
      <w:r w:rsidRPr="000F6145">
        <w:rPr>
          <w:sz w:val="18"/>
          <w:szCs w:val="18"/>
          <w:lang w:val="ru-RU"/>
        </w:rPr>
        <w:t xml:space="preserve"> услуг связи. </w:t>
      </w:r>
      <w:bookmarkStart w:id="2" w:name="sub_1265"/>
    </w:p>
    <w:p w14:paraId="4A293BA7" w14:textId="77777777" w:rsidR="00184C62" w:rsidRPr="000F6145" w:rsidRDefault="00184C62" w:rsidP="00184C62">
      <w:pPr>
        <w:numPr>
          <w:ilvl w:val="2"/>
          <w:numId w:val="4"/>
        </w:numPr>
        <w:autoSpaceDE w:val="0"/>
        <w:autoSpaceDN w:val="0"/>
        <w:adjustRightInd w:val="0"/>
        <w:jc w:val="both"/>
        <w:rPr>
          <w:sz w:val="18"/>
          <w:szCs w:val="18"/>
          <w:lang w:val="ru-RU"/>
        </w:rPr>
      </w:pPr>
      <w:bookmarkStart w:id="3" w:name="sub_1266"/>
      <w:bookmarkEnd w:id="2"/>
      <w:r w:rsidRPr="000F6145">
        <w:rPr>
          <w:sz w:val="18"/>
          <w:szCs w:val="18"/>
          <w:lang w:val="ru-RU"/>
        </w:rPr>
        <w:t>возобновить оказание</w:t>
      </w:r>
      <w:r w:rsidR="00F7645D" w:rsidRPr="000F6145">
        <w:rPr>
          <w:sz w:val="18"/>
          <w:szCs w:val="18"/>
          <w:lang w:val="ru-RU"/>
        </w:rPr>
        <w:t xml:space="preserve"> услуг связи А</w:t>
      </w:r>
      <w:r w:rsidRPr="000F6145">
        <w:rPr>
          <w:sz w:val="18"/>
          <w:szCs w:val="18"/>
          <w:lang w:val="ru-RU"/>
        </w:rPr>
        <w:t>боненту в течение суток со дня предоставления документов, подтверждающих ликвидацию задолженности по оплате этих услуг (в случае приостановления оказания услуг);</w:t>
      </w:r>
    </w:p>
    <w:p w14:paraId="2AE26337" w14:textId="77777777" w:rsidR="00184C62" w:rsidRPr="000F6145" w:rsidRDefault="00CA2469" w:rsidP="00184C62">
      <w:pPr>
        <w:numPr>
          <w:ilvl w:val="2"/>
          <w:numId w:val="4"/>
        </w:numPr>
        <w:autoSpaceDE w:val="0"/>
        <w:autoSpaceDN w:val="0"/>
        <w:adjustRightInd w:val="0"/>
        <w:jc w:val="both"/>
        <w:rPr>
          <w:sz w:val="18"/>
          <w:szCs w:val="18"/>
          <w:lang w:val="ru-RU"/>
        </w:rPr>
      </w:pPr>
      <w:bookmarkStart w:id="4" w:name="sub_1267"/>
      <w:bookmarkEnd w:id="3"/>
      <w:r w:rsidRPr="000F6145">
        <w:rPr>
          <w:sz w:val="18"/>
          <w:szCs w:val="18"/>
          <w:lang w:val="ru-RU"/>
        </w:rPr>
        <w:t>обеспечить в целях оказания услуг связи выделение абонентскому терминалу сетевого адреса;</w:t>
      </w:r>
      <w:bookmarkStart w:id="5" w:name="sub_1268"/>
      <w:bookmarkEnd w:id="4"/>
    </w:p>
    <w:p w14:paraId="48F58029" w14:textId="1FC7AFC9" w:rsidR="00F4554A" w:rsidRPr="000F6145" w:rsidRDefault="00F4554A" w:rsidP="00184C62">
      <w:pPr>
        <w:numPr>
          <w:ilvl w:val="2"/>
          <w:numId w:val="4"/>
        </w:numPr>
        <w:autoSpaceDE w:val="0"/>
        <w:autoSpaceDN w:val="0"/>
        <w:adjustRightInd w:val="0"/>
        <w:jc w:val="both"/>
        <w:rPr>
          <w:sz w:val="18"/>
          <w:szCs w:val="18"/>
          <w:lang w:val="ru-RU"/>
        </w:rPr>
      </w:pPr>
      <w:r w:rsidRPr="000F6145">
        <w:rPr>
          <w:sz w:val="18"/>
          <w:szCs w:val="18"/>
          <w:lang w:val="ru-RU"/>
        </w:rPr>
        <w:t>осуществлять ограничение отдельных действий Абонента, если такие действия создают угрозу для нормального функционирования сети связи</w:t>
      </w:r>
    </w:p>
    <w:bookmarkEnd w:id="5"/>
    <w:p w14:paraId="4A04FDE3" w14:textId="77777777" w:rsidR="00F7645D" w:rsidRPr="000F6145" w:rsidRDefault="00F7645D" w:rsidP="00F7645D">
      <w:pPr>
        <w:numPr>
          <w:ilvl w:val="2"/>
          <w:numId w:val="4"/>
        </w:numPr>
        <w:autoSpaceDE w:val="0"/>
        <w:autoSpaceDN w:val="0"/>
        <w:adjustRightInd w:val="0"/>
        <w:jc w:val="both"/>
        <w:rPr>
          <w:sz w:val="18"/>
          <w:szCs w:val="18"/>
          <w:lang w:val="ru-RU"/>
        </w:rPr>
      </w:pPr>
      <w:r w:rsidRPr="000F6145">
        <w:rPr>
          <w:sz w:val="18"/>
          <w:szCs w:val="18"/>
          <w:lang w:val="ru-RU"/>
        </w:rPr>
        <w:t>создавать систему информационно-справочного обслуживания в целях предоставления Абоненту информации, связанной с оказанием услуг связи.</w:t>
      </w:r>
    </w:p>
    <w:p w14:paraId="3C8CBD30" w14:textId="77777777" w:rsidR="00F7645D" w:rsidRPr="000F6145" w:rsidRDefault="00F7645D" w:rsidP="00F7645D">
      <w:pPr>
        <w:numPr>
          <w:ilvl w:val="2"/>
          <w:numId w:val="4"/>
        </w:numPr>
        <w:autoSpaceDE w:val="0"/>
        <w:autoSpaceDN w:val="0"/>
        <w:adjustRightInd w:val="0"/>
        <w:jc w:val="both"/>
        <w:rPr>
          <w:sz w:val="18"/>
          <w:szCs w:val="18"/>
          <w:lang w:val="ru-RU"/>
        </w:rPr>
      </w:pPr>
      <w:bookmarkStart w:id="6" w:name="sub_1011"/>
      <w:r w:rsidRPr="000F6145">
        <w:rPr>
          <w:sz w:val="18"/>
          <w:szCs w:val="18"/>
          <w:lang w:val="ru-RU"/>
        </w:rPr>
        <w:t>оказывать бесплатно и круглосуточно следующие информационно-справочные услуги:</w:t>
      </w:r>
    </w:p>
    <w:p w14:paraId="7E42BE77" w14:textId="77777777" w:rsidR="00F7645D" w:rsidRPr="000F6145" w:rsidRDefault="00AC5A6A" w:rsidP="00AC5A6A">
      <w:pPr>
        <w:autoSpaceDE w:val="0"/>
        <w:autoSpaceDN w:val="0"/>
        <w:adjustRightInd w:val="0"/>
        <w:ind w:left="3448"/>
        <w:jc w:val="both"/>
        <w:rPr>
          <w:sz w:val="18"/>
          <w:szCs w:val="18"/>
          <w:lang w:val="ru-RU"/>
        </w:rPr>
      </w:pPr>
      <w:bookmarkStart w:id="7" w:name="sub_10111"/>
      <w:bookmarkEnd w:id="6"/>
      <w:r w:rsidRPr="000F6145">
        <w:rPr>
          <w:sz w:val="18"/>
          <w:szCs w:val="18"/>
          <w:lang w:val="ru-RU"/>
        </w:rPr>
        <w:t>-</w:t>
      </w:r>
      <w:r w:rsidR="00F7645D" w:rsidRPr="000F6145">
        <w:rPr>
          <w:sz w:val="18"/>
          <w:szCs w:val="18"/>
          <w:lang w:val="ru-RU"/>
        </w:rPr>
        <w:t>предоставление информации об оказываемых услугах связи;</w:t>
      </w:r>
    </w:p>
    <w:p w14:paraId="6191C7E0" w14:textId="77777777" w:rsidR="00F7645D" w:rsidRPr="000F6145" w:rsidRDefault="00AC5A6A" w:rsidP="00AC5A6A">
      <w:pPr>
        <w:autoSpaceDE w:val="0"/>
        <w:autoSpaceDN w:val="0"/>
        <w:adjustRightInd w:val="0"/>
        <w:ind w:left="3448"/>
        <w:jc w:val="both"/>
        <w:rPr>
          <w:sz w:val="18"/>
          <w:szCs w:val="18"/>
          <w:lang w:val="ru-RU"/>
        </w:rPr>
      </w:pPr>
      <w:bookmarkStart w:id="8" w:name="sub_10112"/>
      <w:bookmarkEnd w:id="7"/>
      <w:r w:rsidRPr="000F6145">
        <w:rPr>
          <w:sz w:val="18"/>
          <w:szCs w:val="18"/>
          <w:lang w:val="ru-RU"/>
        </w:rPr>
        <w:t>-</w:t>
      </w:r>
      <w:r w:rsidR="00F7645D" w:rsidRPr="000F6145">
        <w:rPr>
          <w:sz w:val="18"/>
          <w:szCs w:val="18"/>
          <w:lang w:val="ru-RU"/>
        </w:rPr>
        <w:t xml:space="preserve">предоставление информации о тарифах </w:t>
      </w:r>
      <w:r w:rsidR="0080511A" w:rsidRPr="000F6145">
        <w:rPr>
          <w:sz w:val="18"/>
          <w:szCs w:val="18"/>
          <w:lang w:val="ru-RU"/>
        </w:rPr>
        <w:t>на услуги</w:t>
      </w:r>
      <w:r w:rsidR="00F7645D" w:rsidRPr="000F6145">
        <w:rPr>
          <w:sz w:val="18"/>
          <w:szCs w:val="18"/>
          <w:lang w:val="ru-RU"/>
        </w:rPr>
        <w:t xml:space="preserve"> связи, о территории оказания услуг связи;</w:t>
      </w:r>
    </w:p>
    <w:p w14:paraId="30ADC4E7" w14:textId="77777777" w:rsidR="00F7645D" w:rsidRPr="000F6145" w:rsidRDefault="00AC5A6A" w:rsidP="00AC5A6A">
      <w:pPr>
        <w:autoSpaceDE w:val="0"/>
        <w:autoSpaceDN w:val="0"/>
        <w:adjustRightInd w:val="0"/>
        <w:ind w:left="3448"/>
        <w:jc w:val="both"/>
        <w:rPr>
          <w:sz w:val="18"/>
          <w:szCs w:val="18"/>
          <w:lang w:val="ru-RU"/>
        </w:rPr>
      </w:pPr>
      <w:bookmarkStart w:id="9" w:name="sub_10113"/>
      <w:bookmarkEnd w:id="8"/>
      <w:r w:rsidRPr="000F6145">
        <w:rPr>
          <w:sz w:val="18"/>
          <w:szCs w:val="18"/>
          <w:lang w:val="ru-RU"/>
        </w:rPr>
        <w:t>-</w:t>
      </w:r>
      <w:r w:rsidR="00F7645D" w:rsidRPr="000F6145">
        <w:rPr>
          <w:sz w:val="18"/>
          <w:szCs w:val="18"/>
          <w:lang w:val="ru-RU"/>
        </w:rPr>
        <w:t>предоставление абоненту информации о состоянии его лицевого счета;</w:t>
      </w:r>
    </w:p>
    <w:p w14:paraId="1567944F" w14:textId="77777777" w:rsidR="00F7645D" w:rsidRPr="000F6145" w:rsidRDefault="00AC5A6A" w:rsidP="00AC5A6A">
      <w:pPr>
        <w:autoSpaceDE w:val="0"/>
        <w:autoSpaceDN w:val="0"/>
        <w:adjustRightInd w:val="0"/>
        <w:ind w:left="3448"/>
        <w:jc w:val="both"/>
        <w:rPr>
          <w:sz w:val="18"/>
          <w:szCs w:val="18"/>
          <w:lang w:val="ru-RU"/>
        </w:rPr>
      </w:pPr>
      <w:bookmarkStart w:id="10" w:name="sub_10114"/>
      <w:bookmarkEnd w:id="9"/>
      <w:r w:rsidRPr="000F6145">
        <w:rPr>
          <w:sz w:val="18"/>
          <w:szCs w:val="18"/>
          <w:lang w:val="ru-RU"/>
        </w:rPr>
        <w:t>-</w:t>
      </w:r>
      <w:r w:rsidR="00F7645D" w:rsidRPr="000F6145">
        <w:rPr>
          <w:sz w:val="18"/>
          <w:szCs w:val="18"/>
          <w:lang w:val="ru-RU"/>
        </w:rPr>
        <w:t>прием от абонента и (или) пользователя информации о технических неисправностях, препятствующих пользованию услугами связи;</w:t>
      </w:r>
    </w:p>
    <w:p w14:paraId="41B14BA1" w14:textId="77777777" w:rsidR="00FA1B65" w:rsidRPr="000F6145" w:rsidRDefault="00FA1B65" w:rsidP="00FA1B65">
      <w:pPr>
        <w:numPr>
          <w:ilvl w:val="2"/>
          <w:numId w:val="4"/>
        </w:numPr>
        <w:autoSpaceDE w:val="0"/>
        <w:autoSpaceDN w:val="0"/>
        <w:adjustRightInd w:val="0"/>
        <w:jc w:val="both"/>
        <w:rPr>
          <w:sz w:val="18"/>
          <w:szCs w:val="18"/>
          <w:lang w:val="ru-RU"/>
        </w:rPr>
      </w:pPr>
      <w:bookmarkStart w:id="11" w:name="sub_1014"/>
      <w:bookmarkEnd w:id="10"/>
      <w:r w:rsidRPr="000F6145">
        <w:rPr>
          <w:sz w:val="18"/>
          <w:szCs w:val="18"/>
          <w:lang w:val="ru-RU"/>
        </w:rPr>
        <w:t>предоставить Абоненту необходимую для заключения и исполнения договора информацию, включающую в себя:</w:t>
      </w:r>
    </w:p>
    <w:p w14:paraId="49AF2A6B" w14:textId="77777777" w:rsidR="00FA1B65" w:rsidRPr="000F6145" w:rsidRDefault="00AC5A6A" w:rsidP="00AC5A6A">
      <w:pPr>
        <w:autoSpaceDE w:val="0"/>
        <w:autoSpaceDN w:val="0"/>
        <w:adjustRightInd w:val="0"/>
        <w:ind w:left="3448"/>
        <w:jc w:val="both"/>
        <w:rPr>
          <w:sz w:val="18"/>
          <w:szCs w:val="18"/>
          <w:lang w:val="ru-RU"/>
        </w:rPr>
      </w:pPr>
      <w:bookmarkStart w:id="12" w:name="sub_1141"/>
      <w:bookmarkEnd w:id="11"/>
      <w:r w:rsidRPr="000F6145">
        <w:rPr>
          <w:sz w:val="18"/>
          <w:szCs w:val="18"/>
          <w:lang w:val="ru-RU"/>
        </w:rPr>
        <w:t>-</w:t>
      </w:r>
      <w:r w:rsidR="00FA1B65" w:rsidRPr="000F6145">
        <w:rPr>
          <w:sz w:val="18"/>
          <w:szCs w:val="18"/>
          <w:lang w:val="ru-RU"/>
        </w:rPr>
        <w:t>наименование оператора связи, перечень его филиалов, места их нахождения и режим работы;</w:t>
      </w:r>
    </w:p>
    <w:p w14:paraId="5FFB16EC" w14:textId="77777777" w:rsidR="00FA1B65" w:rsidRPr="000F6145" w:rsidRDefault="00AC5A6A" w:rsidP="00AC5A6A">
      <w:pPr>
        <w:autoSpaceDE w:val="0"/>
        <w:autoSpaceDN w:val="0"/>
        <w:adjustRightInd w:val="0"/>
        <w:ind w:left="3448"/>
        <w:jc w:val="both"/>
        <w:rPr>
          <w:sz w:val="18"/>
          <w:szCs w:val="18"/>
          <w:lang w:val="ru-RU"/>
        </w:rPr>
      </w:pPr>
      <w:bookmarkStart w:id="13" w:name="sub_1142"/>
      <w:bookmarkEnd w:id="12"/>
      <w:r w:rsidRPr="000F6145">
        <w:rPr>
          <w:sz w:val="18"/>
          <w:szCs w:val="18"/>
          <w:lang w:val="ru-RU"/>
        </w:rPr>
        <w:t>-</w:t>
      </w:r>
      <w:r w:rsidR="00FA1B65" w:rsidRPr="000F6145">
        <w:rPr>
          <w:sz w:val="18"/>
          <w:szCs w:val="18"/>
          <w:lang w:val="ru-RU"/>
        </w:rPr>
        <w:t>реквизиты выданной оператору связи лицензии на осуществление деятельности в области оказания услуг связи;</w:t>
      </w:r>
    </w:p>
    <w:p w14:paraId="3EAB4396" w14:textId="77777777" w:rsidR="00FA1B65" w:rsidRPr="000F6145" w:rsidRDefault="00AC5A6A" w:rsidP="00AC5A6A">
      <w:pPr>
        <w:autoSpaceDE w:val="0"/>
        <w:autoSpaceDN w:val="0"/>
        <w:adjustRightInd w:val="0"/>
        <w:ind w:left="3448"/>
        <w:jc w:val="both"/>
        <w:rPr>
          <w:sz w:val="18"/>
          <w:szCs w:val="18"/>
          <w:lang w:val="ru-RU"/>
        </w:rPr>
      </w:pPr>
      <w:bookmarkStart w:id="14" w:name="sub_1143"/>
      <w:bookmarkEnd w:id="13"/>
      <w:r w:rsidRPr="000F6145">
        <w:rPr>
          <w:sz w:val="18"/>
          <w:szCs w:val="18"/>
          <w:lang w:val="ru-RU"/>
        </w:rPr>
        <w:t>-</w:t>
      </w:r>
      <w:r w:rsidR="00FA1B65" w:rsidRPr="000F6145">
        <w:rPr>
          <w:sz w:val="18"/>
          <w:szCs w:val="18"/>
          <w:lang w:val="ru-RU"/>
        </w:rPr>
        <w:t>состав услуг связи, условия и порядок их оказания;</w:t>
      </w:r>
    </w:p>
    <w:p w14:paraId="4647B563" w14:textId="77777777" w:rsidR="00FA1B65" w:rsidRPr="000F6145" w:rsidRDefault="00AC5A6A" w:rsidP="0080511A">
      <w:pPr>
        <w:autoSpaceDE w:val="0"/>
        <w:autoSpaceDN w:val="0"/>
        <w:adjustRightInd w:val="0"/>
        <w:ind w:left="3448"/>
        <w:jc w:val="both"/>
        <w:rPr>
          <w:sz w:val="18"/>
          <w:szCs w:val="18"/>
          <w:lang w:val="ru-RU"/>
        </w:rPr>
      </w:pPr>
      <w:bookmarkStart w:id="15" w:name="sub_1148"/>
      <w:bookmarkEnd w:id="14"/>
      <w:r w:rsidRPr="000F6145">
        <w:rPr>
          <w:sz w:val="18"/>
          <w:szCs w:val="18"/>
          <w:lang w:val="ru-RU"/>
        </w:rPr>
        <w:t>-</w:t>
      </w:r>
      <w:r w:rsidR="00FA1B65" w:rsidRPr="000F6145">
        <w:rPr>
          <w:sz w:val="18"/>
          <w:szCs w:val="18"/>
          <w:lang w:val="ru-RU"/>
        </w:rPr>
        <w:t>номера телефонов системы информационно-справочного обслуживания</w:t>
      </w:r>
      <w:r w:rsidR="002222D8" w:rsidRPr="000F6145">
        <w:rPr>
          <w:sz w:val="18"/>
          <w:szCs w:val="18"/>
          <w:lang w:val="ru-RU"/>
        </w:rPr>
        <w:t xml:space="preserve">. </w:t>
      </w:r>
      <w:bookmarkStart w:id="16" w:name="sub_1149"/>
      <w:bookmarkEnd w:id="15"/>
    </w:p>
    <w:bookmarkEnd w:id="16"/>
    <w:p w14:paraId="480682B6" w14:textId="77777777" w:rsidR="00E336E3" w:rsidRPr="000F6145" w:rsidRDefault="00CA2469" w:rsidP="00D94366">
      <w:pPr>
        <w:numPr>
          <w:ilvl w:val="1"/>
          <w:numId w:val="4"/>
        </w:numPr>
        <w:autoSpaceDE w:val="0"/>
        <w:autoSpaceDN w:val="0"/>
        <w:adjustRightInd w:val="0"/>
        <w:jc w:val="both"/>
        <w:rPr>
          <w:sz w:val="18"/>
          <w:szCs w:val="18"/>
          <w:lang w:val="ru-RU"/>
        </w:rPr>
      </w:pPr>
      <w:r w:rsidRPr="000F6145">
        <w:rPr>
          <w:sz w:val="18"/>
          <w:szCs w:val="18"/>
          <w:lang w:val="ru-RU"/>
        </w:rPr>
        <w:t>Абонент обязан:</w:t>
      </w:r>
    </w:p>
    <w:p w14:paraId="3CD16199" w14:textId="77777777" w:rsidR="00E336E3" w:rsidRPr="000F6145" w:rsidRDefault="00E336E3" w:rsidP="00D94366">
      <w:pPr>
        <w:numPr>
          <w:ilvl w:val="2"/>
          <w:numId w:val="4"/>
        </w:numPr>
        <w:autoSpaceDE w:val="0"/>
        <w:autoSpaceDN w:val="0"/>
        <w:adjustRightInd w:val="0"/>
        <w:jc w:val="both"/>
        <w:rPr>
          <w:sz w:val="18"/>
          <w:szCs w:val="18"/>
          <w:lang w:val="ru-RU"/>
        </w:rPr>
      </w:pPr>
      <w:r w:rsidRPr="000F6145">
        <w:rPr>
          <w:sz w:val="18"/>
          <w:szCs w:val="18"/>
          <w:lang w:val="ru-RU"/>
        </w:rPr>
        <w:t xml:space="preserve">вносить плату за оказанные ему Услуги в полном объеме и в определенные </w:t>
      </w:r>
      <w:r w:rsidR="002A5773" w:rsidRPr="000F6145">
        <w:rPr>
          <w:sz w:val="18"/>
          <w:szCs w:val="18"/>
          <w:lang w:val="ru-RU"/>
        </w:rPr>
        <w:t>Порядком</w:t>
      </w:r>
      <w:r w:rsidRPr="000F6145">
        <w:rPr>
          <w:sz w:val="18"/>
          <w:szCs w:val="18"/>
          <w:lang w:val="ru-RU"/>
        </w:rPr>
        <w:t xml:space="preserve"> сроки;</w:t>
      </w:r>
    </w:p>
    <w:p w14:paraId="479A107C" w14:textId="0CB6C850" w:rsidR="00E336E3" w:rsidRPr="000F6145" w:rsidRDefault="00E336E3" w:rsidP="00D94366">
      <w:pPr>
        <w:numPr>
          <w:ilvl w:val="2"/>
          <w:numId w:val="4"/>
        </w:numPr>
        <w:autoSpaceDE w:val="0"/>
        <w:autoSpaceDN w:val="0"/>
        <w:adjustRightInd w:val="0"/>
        <w:jc w:val="both"/>
        <w:rPr>
          <w:sz w:val="18"/>
          <w:szCs w:val="18"/>
          <w:lang w:val="ru-RU"/>
        </w:rPr>
      </w:pPr>
      <w:r w:rsidRPr="000F6145">
        <w:rPr>
          <w:sz w:val="18"/>
          <w:szCs w:val="18"/>
          <w:lang w:val="ru-RU"/>
        </w:rPr>
        <w:t>не подключать к абонентской линии оборудование</w:t>
      </w:r>
      <w:r w:rsidR="004A7630" w:rsidRPr="000F6145">
        <w:rPr>
          <w:sz w:val="18"/>
          <w:szCs w:val="18"/>
          <w:lang w:val="ru-RU"/>
        </w:rPr>
        <w:t xml:space="preserve"> и программное обеспечение,</w:t>
      </w:r>
      <w:r w:rsidRPr="000F6145">
        <w:rPr>
          <w:sz w:val="18"/>
          <w:szCs w:val="18"/>
          <w:lang w:val="ru-RU"/>
        </w:rPr>
        <w:t xml:space="preserve"> которое не соответствует установленным требованиям</w:t>
      </w:r>
      <w:r w:rsidR="000F42CE" w:rsidRPr="000F6145">
        <w:rPr>
          <w:sz w:val="18"/>
          <w:szCs w:val="18"/>
          <w:lang w:val="ru-RU"/>
        </w:rPr>
        <w:t xml:space="preserve"> безопасности</w:t>
      </w:r>
      <w:r w:rsidR="00B44FA5" w:rsidRPr="000F6145">
        <w:rPr>
          <w:sz w:val="18"/>
          <w:szCs w:val="18"/>
          <w:lang w:val="ru-RU"/>
        </w:rPr>
        <w:t xml:space="preserve"> и не сертифицированное в Российской Федерации надлежащим образом</w:t>
      </w:r>
      <w:r w:rsidRPr="000F6145">
        <w:rPr>
          <w:sz w:val="18"/>
          <w:szCs w:val="18"/>
          <w:lang w:val="ru-RU"/>
        </w:rPr>
        <w:t>;</w:t>
      </w:r>
    </w:p>
    <w:p w14:paraId="7C774015" w14:textId="5B2F56AA" w:rsidR="00E336E3" w:rsidRPr="000F6145" w:rsidRDefault="00FA1B65" w:rsidP="00D94366">
      <w:pPr>
        <w:numPr>
          <w:ilvl w:val="2"/>
          <w:numId w:val="4"/>
        </w:numPr>
        <w:autoSpaceDE w:val="0"/>
        <w:autoSpaceDN w:val="0"/>
        <w:adjustRightInd w:val="0"/>
        <w:jc w:val="both"/>
        <w:rPr>
          <w:sz w:val="18"/>
          <w:szCs w:val="18"/>
          <w:lang w:val="ru-RU"/>
        </w:rPr>
      </w:pPr>
      <w:r w:rsidRPr="000F6145">
        <w:rPr>
          <w:sz w:val="18"/>
          <w:szCs w:val="18"/>
          <w:lang w:val="ru-RU"/>
        </w:rPr>
        <w:t>сообщать Оператору</w:t>
      </w:r>
      <w:r w:rsidR="00E336E3" w:rsidRPr="000F6145">
        <w:rPr>
          <w:sz w:val="18"/>
          <w:szCs w:val="18"/>
          <w:lang w:val="ru-RU"/>
        </w:rPr>
        <w:t xml:space="preserve"> в срок, не превышающий 60 (шестьдесят) дней, о прекращении своего права владения и (или) пользования помещением, в котором установлено оборудование, а также об изменении </w:t>
      </w:r>
      <w:r w:rsidR="00233B35" w:rsidRPr="000F6145">
        <w:rPr>
          <w:sz w:val="18"/>
          <w:szCs w:val="18"/>
          <w:lang w:val="ru-RU"/>
        </w:rPr>
        <w:t xml:space="preserve">паспортных данных, </w:t>
      </w:r>
      <w:r w:rsidR="00E336E3" w:rsidRPr="000F6145">
        <w:rPr>
          <w:sz w:val="18"/>
          <w:szCs w:val="18"/>
          <w:lang w:val="ru-RU"/>
        </w:rPr>
        <w:t>фамилии (имени, отчества) и места жительства;</w:t>
      </w:r>
    </w:p>
    <w:p w14:paraId="05E25A12" w14:textId="77777777" w:rsidR="00E336E3" w:rsidRPr="000F6145" w:rsidRDefault="00E336E3" w:rsidP="00D94366">
      <w:pPr>
        <w:numPr>
          <w:ilvl w:val="2"/>
          <w:numId w:val="4"/>
        </w:numPr>
        <w:autoSpaceDE w:val="0"/>
        <w:autoSpaceDN w:val="0"/>
        <w:adjustRightInd w:val="0"/>
        <w:jc w:val="both"/>
        <w:rPr>
          <w:sz w:val="18"/>
          <w:szCs w:val="18"/>
          <w:lang w:val="ru-RU"/>
        </w:rPr>
      </w:pPr>
      <w:r w:rsidRPr="000F6145">
        <w:rPr>
          <w:sz w:val="18"/>
          <w:szCs w:val="18"/>
          <w:lang w:val="ru-RU"/>
        </w:rPr>
        <w:t>содержать в исправном состоянии абонентскую линию и оборудование, находящиеся в помещении Абонента;</w:t>
      </w:r>
    </w:p>
    <w:p w14:paraId="57A62281" w14:textId="77777777" w:rsidR="00E336E3" w:rsidRPr="000F6145" w:rsidRDefault="00E336E3" w:rsidP="00D94366">
      <w:pPr>
        <w:numPr>
          <w:ilvl w:val="2"/>
          <w:numId w:val="4"/>
        </w:numPr>
        <w:autoSpaceDE w:val="0"/>
        <w:autoSpaceDN w:val="0"/>
        <w:adjustRightInd w:val="0"/>
        <w:jc w:val="both"/>
        <w:rPr>
          <w:sz w:val="18"/>
          <w:szCs w:val="18"/>
          <w:lang w:val="ru-RU"/>
        </w:rPr>
      </w:pPr>
      <w:r w:rsidRPr="000F6145">
        <w:rPr>
          <w:sz w:val="18"/>
          <w:szCs w:val="18"/>
          <w:lang w:val="ru-RU"/>
        </w:rPr>
        <w:t xml:space="preserve">соблюдать правила эксплуатации оборудования, установленные Приложениями к </w:t>
      </w:r>
      <w:r w:rsidR="00A42508" w:rsidRPr="000F6145">
        <w:rPr>
          <w:sz w:val="18"/>
          <w:szCs w:val="18"/>
          <w:lang w:val="ru-RU"/>
        </w:rPr>
        <w:t xml:space="preserve">Договору и/или </w:t>
      </w:r>
      <w:r w:rsidR="004914CD" w:rsidRPr="000F6145">
        <w:rPr>
          <w:sz w:val="18"/>
          <w:szCs w:val="18"/>
          <w:lang w:val="ru-RU"/>
        </w:rPr>
        <w:t>Порядку</w:t>
      </w:r>
      <w:r w:rsidRPr="000F6145">
        <w:rPr>
          <w:sz w:val="18"/>
          <w:szCs w:val="18"/>
          <w:lang w:val="ru-RU"/>
        </w:rPr>
        <w:t>.</w:t>
      </w:r>
    </w:p>
    <w:p w14:paraId="1B869106" w14:textId="77777777" w:rsidR="00B44FA5" w:rsidRPr="000F6145" w:rsidRDefault="00B44FA5" w:rsidP="00D94366">
      <w:pPr>
        <w:numPr>
          <w:ilvl w:val="2"/>
          <w:numId w:val="4"/>
        </w:numPr>
        <w:autoSpaceDE w:val="0"/>
        <w:autoSpaceDN w:val="0"/>
        <w:adjustRightInd w:val="0"/>
        <w:jc w:val="both"/>
        <w:rPr>
          <w:sz w:val="18"/>
          <w:szCs w:val="18"/>
          <w:lang w:val="ru-RU"/>
        </w:rPr>
      </w:pPr>
      <w:r w:rsidRPr="000F6145">
        <w:rPr>
          <w:sz w:val="18"/>
          <w:szCs w:val="18"/>
          <w:lang w:val="ru-RU"/>
        </w:rPr>
        <w:t>не отправлять по Сети информацию, распространение которой противоречит действующему законодательству Российской Федерации.</w:t>
      </w:r>
    </w:p>
    <w:p w14:paraId="147644B6" w14:textId="421C9B0A" w:rsidR="00B44FA5" w:rsidRPr="000F6145" w:rsidRDefault="00B44FA5" w:rsidP="00D94366">
      <w:pPr>
        <w:numPr>
          <w:ilvl w:val="2"/>
          <w:numId w:val="4"/>
        </w:numPr>
        <w:autoSpaceDE w:val="0"/>
        <w:autoSpaceDN w:val="0"/>
        <w:adjustRightInd w:val="0"/>
        <w:jc w:val="both"/>
        <w:rPr>
          <w:sz w:val="18"/>
          <w:szCs w:val="18"/>
          <w:lang w:val="ru-RU"/>
        </w:rPr>
      </w:pPr>
      <w:r w:rsidRPr="000F6145">
        <w:rPr>
          <w:sz w:val="18"/>
          <w:szCs w:val="18"/>
          <w:lang w:val="ru-RU"/>
        </w:rPr>
        <w:t>не использовать ресурсы сети Оператора для предоставления третьим лицам услуг доступа к Сети</w:t>
      </w:r>
      <w:r w:rsidR="004A7630" w:rsidRPr="000F6145">
        <w:rPr>
          <w:sz w:val="18"/>
          <w:szCs w:val="18"/>
          <w:lang w:val="ru-RU"/>
        </w:rPr>
        <w:t>,</w:t>
      </w:r>
      <w:r w:rsidRPr="000F6145">
        <w:rPr>
          <w:sz w:val="18"/>
          <w:szCs w:val="18"/>
          <w:lang w:val="ru-RU"/>
        </w:rPr>
        <w:t xml:space="preserve"> для пропуска исходящего трафика от иных операторов и сетей связи</w:t>
      </w:r>
      <w:r w:rsidR="004A7630" w:rsidRPr="000F6145">
        <w:rPr>
          <w:sz w:val="18"/>
          <w:szCs w:val="18"/>
          <w:lang w:val="ru-RU"/>
        </w:rPr>
        <w:t xml:space="preserve"> или для распространения ненужной получателю, не запрошенной информации (создания или участия в сетевом шуме - "спаме"), а также для массовой рассылки.</w:t>
      </w:r>
    </w:p>
    <w:p w14:paraId="4D143D2D" w14:textId="6AA9B205" w:rsidR="004A7630" w:rsidRPr="000F6145" w:rsidRDefault="004A7630" w:rsidP="00D94366">
      <w:pPr>
        <w:numPr>
          <w:ilvl w:val="2"/>
          <w:numId w:val="4"/>
        </w:numPr>
        <w:autoSpaceDE w:val="0"/>
        <w:autoSpaceDN w:val="0"/>
        <w:adjustRightInd w:val="0"/>
        <w:jc w:val="both"/>
        <w:rPr>
          <w:sz w:val="18"/>
          <w:szCs w:val="18"/>
          <w:lang w:val="ru-RU"/>
        </w:rPr>
      </w:pPr>
      <w:r w:rsidRPr="000F6145">
        <w:rPr>
          <w:sz w:val="18"/>
          <w:szCs w:val="18"/>
          <w:lang w:val="ru-RU"/>
        </w:rPr>
        <w:t xml:space="preserve">не фальсифицировать свой </w:t>
      </w:r>
      <w:r w:rsidRPr="000F6145">
        <w:rPr>
          <w:sz w:val="18"/>
          <w:szCs w:val="18"/>
        </w:rPr>
        <w:t>IP</w:t>
      </w:r>
      <w:r w:rsidRPr="000F6145">
        <w:rPr>
          <w:sz w:val="18"/>
          <w:szCs w:val="18"/>
          <w:lang w:val="ru-RU"/>
        </w:rPr>
        <w:t xml:space="preserve">-адрес, </w:t>
      </w:r>
      <w:r w:rsidRPr="000F6145">
        <w:rPr>
          <w:sz w:val="18"/>
          <w:szCs w:val="18"/>
        </w:rPr>
        <w:t>MAC</w:t>
      </w:r>
      <w:r w:rsidRPr="000F6145">
        <w:rPr>
          <w:sz w:val="18"/>
          <w:szCs w:val="18"/>
          <w:lang w:val="ru-RU"/>
        </w:rPr>
        <w:t xml:space="preserve"> адрес своего оконечного оборудования, адреса, используемые в других сетевых протоколах, а также прочую служебную информацию при передаче данных в Сеть</w:t>
      </w:r>
    </w:p>
    <w:p w14:paraId="0B1F5AA9" w14:textId="3B5C53A9" w:rsidR="004A7630" w:rsidRPr="000F6145" w:rsidRDefault="004A7630" w:rsidP="00D94366">
      <w:pPr>
        <w:numPr>
          <w:ilvl w:val="2"/>
          <w:numId w:val="4"/>
        </w:numPr>
        <w:autoSpaceDE w:val="0"/>
        <w:autoSpaceDN w:val="0"/>
        <w:adjustRightInd w:val="0"/>
        <w:jc w:val="both"/>
        <w:rPr>
          <w:sz w:val="18"/>
          <w:szCs w:val="18"/>
          <w:lang w:val="ru-RU"/>
        </w:rPr>
      </w:pPr>
      <w:r w:rsidRPr="000F6145">
        <w:rPr>
          <w:sz w:val="18"/>
          <w:szCs w:val="18"/>
          <w:lang w:val="ru-RU"/>
        </w:rPr>
        <w:t>не использовать несуществующие обратные адреса при отправке электронных писем за исключением случаев, когда использование какого-либо ресурса Сети в явной форме разрешает анонимность</w:t>
      </w:r>
    </w:p>
    <w:p w14:paraId="60023FA0" w14:textId="540C90E2" w:rsidR="004A7630" w:rsidRPr="000F6145" w:rsidRDefault="004A7630" w:rsidP="00D94366">
      <w:pPr>
        <w:numPr>
          <w:ilvl w:val="2"/>
          <w:numId w:val="4"/>
        </w:numPr>
        <w:autoSpaceDE w:val="0"/>
        <w:autoSpaceDN w:val="0"/>
        <w:adjustRightInd w:val="0"/>
        <w:jc w:val="both"/>
        <w:rPr>
          <w:sz w:val="18"/>
          <w:szCs w:val="18"/>
          <w:lang w:val="ru-RU"/>
        </w:rPr>
      </w:pPr>
      <w:r w:rsidRPr="000F6145">
        <w:rPr>
          <w:sz w:val="18"/>
          <w:szCs w:val="18"/>
          <w:lang w:val="ru-RU"/>
        </w:rPr>
        <w:t>не осуществлять действия с целью изменения настроек оборудования или программного обеспечения Оператора или иные действия, которые могут повлечь за собой сбои в их работе</w:t>
      </w:r>
      <w:r w:rsidR="00C333BC" w:rsidRPr="000F6145">
        <w:rPr>
          <w:sz w:val="18"/>
          <w:szCs w:val="18"/>
          <w:lang w:val="ru-RU"/>
        </w:rPr>
        <w:t>.</w:t>
      </w:r>
    </w:p>
    <w:p w14:paraId="45412212" w14:textId="77C13959" w:rsidR="00C333BC" w:rsidRPr="000F6145" w:rsidRDefault="00C333BC" w:rsidP="00D94366">
      <w:pPr>
        <w:numPr>
          <w:ilvl w:val="2"/>
          <w:numId w:val="4"/>
        </w:numPr>
        <w:autoSpaceDE w:val="0"/>
        <w:autoSpaceDN w:val="0"/>
        <w:adjustRightInd w:val="0"/>
        <w:jc w:val="both"/>
        <w:rPr>
          <w:sz w:val="18"/>
          <w:szCs w:val="18"/>
          <w:lang w:val="ru-RU"/>
        </w:rPr>
      </w:pPr>
      <w:r w:rsidRPr="000F6145">
        <w:rPr>
          <w:sz w:val="18"/>
          <w:szCs w:val="18"/>
          <w:lang w:val="ru-RU"/>
        </w:rPr>
        <w:lastRenderedPageBreak/>
        <w:t>не использовать Услуги образом, создающим угрозу нормальному функционированию Сети и нормальной работе других пользователей Сетью.</w:t>
      </w:r>
    </w:p>
    <w:p w14:paraId="341E1404" w14:textId="34FFEE14" w:rsidR="00C333BC" w:rsidRPr="000F6145" w:rsidRDefault="00C333BC" w:rsidP="00E32B22">
      <w:pPr>
        <w:pStyle w:val="af0"/>
        <w:numPr>
          <w:ilvl w:val="2"/>
          <w:numId w:val="4"/>
        </w:numPr>
        <w:spacing w:before="0" w:after="0"/>
        <w:jc w:val="both"/>
        <w:rPr>
          <w:rFonts w:ascii="Times New Roman" w:cs="Times New Roman"/>
          <w:sz w:val="18"/>
          <w:szCs w:val="18"/>
          <w:lang w:val="ru-RU"/>
        </w:rPr>
      </w:pPr>
      <w:r w:rsidRPr="000F6145">
        <w:rPr>
          <w:rFonts w:ascii="Times New Roman" w:cs="Times New Roman"/>
          <w:sz w:val="18"/>
          <w:szCs w:val="18"/>
          <w:lang w:val="ru-RU"/>
        </w:rPr>
        <w:t xml:space="preserve">принимать надлежащие меры по такой настройке своих ресурсов,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 В частности, Абоненту запрещается использование следующих настроек своих ресурсов: </w:t>
      </w:r>
    </w:p>
    <w:p w14:paraId="00F2BFEA" w14:textId="595D35C7" w:rsidR="00C333BC" w:rsidRPr="000F6145" w:rsidRDefault="00C333BC" w:rsidP="00CA3EA1">
      <w:pPr>
        <w:overflowPunct w:val="0"/>
        <w:autoSpaceDE w:val="0"/>
        <w:autoSpaceDN w:val="0"/>
        <w:ind w:left="3402"/>
        <w:jc w:val="both"/>
        <w:textAlignment w:val="baseline"/>
        <w:rPr>
          <w:sz w:val="18"/>
          <w:szCs w:val="18"/>
          <w:lang w:val="ru-RU"/>
        </w:rPr>
      </w:pPr>
      <w:r w:rsidRPr="000F6145">
        <w:rPr>
          <w:sz w:val="18"/>
          <w:szCs w:val="18"/>
          <w:lang w:val="ru-RU"/>
        </w:rPr>
        <w:t>-открытый ретранслятор электронной почты (</w:t>
      </w:r>
      <w:r w:rsidRPr="000F6145">
        <w:rPr>
          <w:sz w:val="18"/>
          <w:szCs w:val="18"/>
        </w:rPr>
        <w:t>open</w:t>
      </w:r>
      <w:r w:rsidRPr="000F6145">
        <w:rPr>
          <w:sz w:val="18"/>
          <w:szCs w:val="18"/>
          <w:lang w:val="ru-RU"/>
        </w:rPr>
        <w:t xml:space="preserve"> </w:t>
      </w:r>
      <w:r w:rsidRPr="000F6145">
        <w:rPr>
          <w:sz w:val="18"/>
          <w:szCs w:val="18"/>
        </w:rPr>
        <w:t>SMTP</w:t>
      </w:r>
      <w:r w:rsidRPr="000F6145">
        <w:rPr>
          <w:sz w:val="18"/>
          <w:szCs w:val="18"/>
          <w:lang w:val="ru-RU"/>
        </w:rPr>
        <w:t>-</w:t>
      </w:r>
      <w:r w:rsidRPr="000F6145">
        <w:rPr>
          <w:sz w:val="18"/>
          <w:szCs w:val="18"/>
        </w:rPr>
        <w:t>relay</w:t>
      </w:r>
      <w:r w:rsidRPr="000F6145">
        <w:rPr>
          <w:sz w:val="18"/>
          <w:szCs w:val="18"/>
          <w:lang w:val="ru-RU"/>
        </w:rPr>
        <w:t xml:space="preserve">); </w:t>
      </w:r>
    </w:p>
    <w:p w14:paraId="7BB91B0B" w14:textId="67E4FC31" w:rsidR="00C333BC" w:rsidRPr="000F6145" w:rsidRDefault="00C333BC" w:rsidP="00CA3EA1">
      <w:pPr>
        <w:overflowPunct w:val="0"/>
        <w:autoSpaceDE w:val="0"/>
        <w:autoSpaceDN w:val="0"/>
        <w:ind w:left="3402"/>
        <w:jc w:val="both"/>
        <w:textAlignment w:val="baseline"/>
        <w:rPr>
          <w:rFonts w:ascii="Calibri" w:hAnsi="Calibri"/>
          <w:sz w:val="18"/>
          <w:szCs w:val="18"/>
          <w:lang w:val="ru-RU"/>
        </w:rPr>
      </w:pPr>
      <w:r w:rsidRPr="000F6145">
        <w:rPr>
          <w:sz w:val="18"/>
          <w:szCs w:val="18"/>
          <w:lang w:val="ru-RU"/>
        </w:rPr>
        <w:t xml:space="preserve">-общедоступные для неавторизованной публикации серверы новостей (конференций, групп); </w:t>
      </w:r>
    </w:p>
    <w:p w14:paraId="074F6731" w14:textId="56ABC907" w:rsidR="00C333BC" w:rsidRPr="000F6145" w:rsidRDefault="00C333BC" w:rsidP="00CA3EA1">
      <w:pPr>
        <w:overflowPunct w:val="0"/>
        <w:autoSpaceDE w:val="0"/>
        <w:autoSpaceDN w:val="0"/>
        <w:ind w:left="3402"/>
        <w:jc w:val="both"/>
        <w:textAlignment w:val="baseline"/>
        <w:rPr>
          <w:sz w:val="18"/>
          <w:szCs w:val="18"/>
          <w:lang w:val="ru-RU"/>
        </w:rPr>
      </w:pPr>
      <w:r w:rsidRPr="000F6145">
        <w:rPr>
          <w:sz w:val="18"/>
          <w:szCs w:val="18"/>
          <w:lang w:val="ru-RU"/>
        </w:rPr>
        <w:t xml:space="preserve">-средства, позволяющие третьим лицам осуществлять неавторизованную работу в Сети (открытые прокси-серверы и т.п.); </w:t>
      </w:r>
    </w:p>
    <w:p w14:paraId="0C367AED" w14:textId="174BFA98" w:rsidR="00C333BC" w:rsidRPr="000F6145" w:rsidRDefault="00C333BC" w:rsidP="00CA3EA1">
      <w:pPr>
        <w:overflowPunct w:val="0"/>
        <w:autoSpaceDE w:val="0"/>
        <w:autoSpaceDN w:val="0"/>
        <w:ind w:left="3402"/>
        <w:jc w:val="both"/>
        <w:textAlignment w:val="baseline"/>
        <w:rPr>
          <w:sz w:val="18"/>
          <w:szCs w:val="18"/>
          <w:lang w:val="ru-RU"/>
        </w:rPr>
      </w:pPr>
      <w:r w:rsidRPr="000F6145">
        <w:rPr>
          <w:sz w:val="18"/>
          <w:szCs w:val="18"/>
          <w:lang w:val="ru-RU"/>
        </w:rPr>
        <w:t xml:space="preserve">-общедоступные широковещательные адреса локальных сетей; </w:t>
      </w:r>
    </w:p>
    <w:p w14:paraId="0816216A" w14:textId="6A2A607E" w:rsidR="00C333BC" w:rsidRPr="000F6145" w:rsidRDefault="00C333BC" w:rsidP="00CA3EA1">
      <w:pPr>
        <w:autoSpaceDE w:val="0"/>
        <w:autoSpaceDN w:val="0"/>
        <w:adjustRightInd w:val="0"/>
        <w:ind w:left="3402"/>
        <w:jc w:val="both"/>
        <w:rPr>
          <w:sz w:val="18"/>
          <w:szCs w:val="18"/>
          <w:lang w:val="ru-RU"/>
        </w:rPr>
      </w:pPr>
      <w:r w:rsidRPr="000F6145">
        <w:rPr>
          <w:sz w:val="18"/>
          <w:szCs w:val="18"/>
          <w:lang w:val="ru-RU"/>
        </w:rPr>
        <w:t>-электронные списки рассылки с недостаточной авторизацией услуги или без возможности ее отмены.</w:t>
      </w:r>
    </w:p>
    <w:p w14:paraId="7D22E020" w14:textId="0E5142FC" w:rsidR="004A7630" w:rsidRPr="000F6145" w:rsidRDefault="00C333BC" w:rsidP="00E32B22">
      <w:pPr>
        <w:pStyle w:val="a3"/>
        <w:numPr>
          <w:ilvl w:val="2"/>
          <w:numId w:val="4"/>
        </w:numPr>
        <w:overflowPunct w:val="0"/>
        <w:autoSpaceDE w:val="0"/>
        <w:autoSpaceDN w:val="0"/>
        <w:jc w:val="both"/>
        <w:textAlignment w:val="baseline"/>
        <w:rPr>
          <w:sz w:val="18"/>
          <w:szCs w:val="18"/>
          <w:lang w:val="ru-RU"/>
        </w:rPr>
      </w:pPr>
      <w:r w:rsidRPr="000F6145">
        <w:rPr>
          <w:sz w:val="18"/>
          <w:szCs w:val="18"/>
          <w:lang w:val="ru-RU"/>
        </w:rPr>
        <w:t>н</w:t>
      </w:r>
      <w:r w:rsidR="004A7630" w:rsidRPr="000F6145">
        <w:rPr>
          <w:sz w:val="18"/>
          <w:szCs w:val="18"/>
          <w:lang w:val="ru-RU"/>
        </w:rPr>
        <w:t>е осуществлять попытки несанкционированного доступа к ресурсам Сети, проведение или участие в сетевых атаках и сетевом взломе. В том числе не осуществлять:</w:t>
      </w:r>
    </w:p>
    <w:p w14:paraId="3DFD2F0D" w14:textId="78003FA8" w:rsidR="004A7630" w:rsidRPr="000F6145" w:rsidRDefault="00C333BC" w:rsidP="00E32B22">
      <w:pPr>
        <w:pStyle w:val="3"/>
        <w:keepNext w:val="0"/>
        <w:overflowPunct w:val="0"/>
        <w:autoSpaceDE w:val="0"/>
        <w:autoSpaceDN w:val="0"/>
        <w:spacing w:before="0" w:after="0"/>
        <w:ind w:left="3402"/>
        <w:jc w:val="both"/>
        <w:textAlignment w:val="baseline"/>
        <w:rPr>
          <w:rFonts w:ascii="Times New Roman" w:hAnsi="Times New Roman"/>
          <w:b w:val="0"/>
          <w:bCs w:val="0"/>
          <w:sz w:val="18"/>
          <w:szCs w:val="18"/>
          <w:lang w:val="ru-RU"/>
        </w:rPr>
      </w:pPr>
      <w:r w:rsidRPr="000F6145">
        <w:rPr>
          <w:rFonts w:ascii="Times New Roman" w:hAnsi="Times New Roman"/>
          <w:b w:val="0"/>
          <w:bCs w:val="0"/>
          <w:sz w:val="18"/>
          <w:szCs w:val="18"/>
          <w:lang w:val="ru-RU"/>
        </w:rPr>
        <w:t>-д</w:t>
      </w:r>
      <w:r w:rsidR="004A7630" w:rsidRPr="000F6145">
        <w:rPr>
          <w:rFonts w:ascii="Times New Roman" w:hAnsi="Times New Roman"/>
          <w:b w:val="0"/>
          <w:bCs w:val="0"/>
          <w:sz w:val="18"/>
          <w:szCs w:val="18"/>
          <w:lang w:val="ru-RU"/>
        </w:rPr>
        <w:t>ействия, направленные на нарушение нормального функционирования элементов Сети (компьютеров, другого оборудования или программного обеспече</w:t>
      </w:r>
      <w:r w:rsidRPr="000F6145">
        <w:rPr>
          <w:rFonts w:ascii="Times New Roman" w:hAnsi="Times New Roman"/>
          <w:b w:val="0"/>
          <w:bCs w:val="0"/>
          <w:sz w:val="18"/>
          <w:szCs w:val="18"/>
          <w:lang w:val="ru-RU"/>
        </w:rPr>
        <w:t>ния), не принадлежащих Абоненту;</w:t>
      </w:r>
    </w:p>
    <w:p w14:paraId="3502D047" w14:textId="073D433E" w:rsidR="004A7630" w:rsidRPr="000F6145" w:rsidRDefault="00C333BC" w:rsidP="00E32B22">
      <w:pPr>
        <w:pStyle w:val="3"/>
        <w:keepNext w:val="0"/>
        <w:overflowPunct w:val="0"/>
        <w:autoSpaceDE w:val="0"/>
        <w:autoSpaceDN w:val="0"/>
        <w:spacing w:before="0" w:after="0"/>
        <w:ind w:left="3402"/>
        <w:jc w:val="both"/>
        <w:textAlignment w:val="baseline"/>
        <w:rPr>
          <w:rFonts w:ascii="Times New Roman" w:hAnsi="Times New Roman"/>
          <w:b w:val="0"/>
          <w:bCs w:val="0"/>
          <w:sz w:val="18"/>
          <w:szCs w:val="18"/>
          <w:lang w:val="ru-RU"/>
        </w:rPr>
      </w:pPr>
      <w:r w:rsidRPr="000F6145">
        <w:rPr>
          <w:rFonts w:ascii="Times New Roman" w:hAnsi="Times New Roman"/>
          <w:b w:val="0"/>
          <w:bCs w:val="0"/>
          <w:sz w:val="18"/>
          <w:szCs w:val="18"/>
          <w:lang w:val="ru-RU"/>
        </w:rPr>
        <w:t>-д</w:t>
      </w:r>
      <w:r w:rsidR="004A7630" w:rsidRPr="000F6145">
        <w:rPr>
          <w:rFonts w:ascii="Times New Roman" w:hAnsi="Times New Roman"/>
          <w:b w:val="0"/>
          <w:bCs w:val="0"/>
          <w:sz w:val="18"/>
          <w:szCs w:val="18"/>
          <w:lang w:val="ru-RU"/>
        </w:rPr>
        <w:t xml:space="preserve">ействия, направленные на получение несанкционированного доступа, в том числе привилегированного, к ресурсу Сети (компьютеру, другому оборудованию или информационному ресурсу), последующее использование такого доступа, а также уничтожение или модификация программного обеспечения или данных, не принадлежащих Абоненту, без согласования с владельцами этого программного обеспечения или данных либо администраторами </w:t>
      </w:r>
      <w:r w:rsidRPr="000F6145">
        <w:rPr>
          <w:rFonts w:ascii="Times New Roman" w:hAnsi="Times New Roman"/>
          <w:b w:val="0"/>
          <w:bCs w:val="0"/>
          <w:sz w:val="18"/>
          <w:szCs w:val="18"/>
          <w:lang w:val="ru-RU"/>
        </w:rPr>
        <w:t>данного информационного ресурса;</w:t>
      </w:r>
    </w:p>
    <w:p w14:paraId="76C4C079" w14:textId="36ADD13F" w:rsidR="00C333BC" w:rsidRPr="000F6145" w:rsidRDefault="00C333BC" w:rsidP="00E32B22">
      <w:pPr>
        <w:autoSpaceDE w:val="0"/>
        <w:autoSpaceDN w:val="0"/>
        <w:adjustRightInd w:val="0"/>
        <w:ind w:left="3402"/>
        <w:jc w:val="both"/>
        <w:rPr>
          <w:bCs/>
          <w:sz w:val="18"/>
          <w:szCs w:val="18"/>
          <w:lang w:val="ru-RU"/>
        </w:rPr>
      </w:pPr>
      <w:r w:rsidRPr="000F6145">
        <w:rPr>
          <w:b/>
          <w:bCs/>
          <w:sz w:val="18"/>
          <w:szCs w:val="18"/>
          <w:lang w:val="ru-RU"/>
        </w:rPr>
        <w:t>-</w:t>
      </w:r>
      <w:r w:rsidRPr="000F6145">
        <w:rPr>
          <w:bCs/>
          <w:sz w:val="18"/>
          <w:szCs w:val="18"/>
          <w:lang w:val="ru-RU"/>
        </w:rPr>
        <w:t>п</w:t>
      </w:r>
      <w:r w:rsidR="004A7630" w:rsidRPr="000F6145">
        <w:rPr>
          <w:bCs/>
          <w:sz w:val="18"/>
          <w:szCs w:val="18"/>
          <w:lang w:val="ru-RU"/>
        </w:rPr>
        <w:t>ередачу на оборудование Сети бессмысленной или бесполезной информации, создающей паразитную нагрузку на это оборудование, в объемах, превышающих минимально необходимые для проверки связности сетей и доступности отдельных ее элементов</w:t>
      </w:r>
      <w:r w:rsidRPr="000F6145">
        <w:rPr>
          <w:bCs/>
          <w:sz w:val="18"/>
          <w:szCs w:val="18"/>
          <w:lang w:val="ru-RU"/>
        </w:rPr>
        <w:t>.</w:t>
      </w:r>
    </w:p>
    <w:p w14:paraId="03A8E06B" w14:textId="6DB48C39" w:rsidR="00C90D3C" w:rsidRPr="000F6145" w:rsidRDefault="00C90D3C" w:rsidP="00E32B22">
      <w:pPr>
        <w:pStyle w:val="a3"/>
        <w:numPr>
          <w:ilvl w:val="2"/>
          <w:numId w:val="4"/>
        </w:numPr>
        <w:overflowPunct w:val="0"/>
        <w:autoSpaceDE w:val="0"/>
        <w:autoSpaceDN w:val="0"/>
        <w:contextualSpacing w:val="0"/>
        <w:jc w:val="both"/>
        <w:textAlignment w:val="baseline"/>
        <w:rPr>
          <w:sz w:val="18"/>
          <w:szCs w:val="18"/>
          <w:lang w:val="ru-RU"/>
        </w:rPr>
      </w:pPr>
      <w:r w:rsidRPr="000F6145">
        <w:rPr>
          <w:sz w:val="18"/>
          <w:szCs w:val="18"/>
          <w:lang w:val="ru-RU"/>
        </w:rPr>
        <w:t xml:space="preserve">регулярно проверять состояние своего Лицевого счета и поддерживать его положительный баланс путем </w:t>
      </w:r>
      <w:r w:rsidR="00F4554A" w:rsidRPr="000F6145">
        <w:rPr>
          <w:sz w:val="18"/>
          <w:szCs w:val="18"/>
          <w:lang w:val="ru-RU"/>
        </w:rPr>
        <w:t xml:space="preserve">внесения </w:t>
      </w:r>
      <w:r w:rsidRPr="000F6145">
        <w:rPr>
          <w:sz w:val="18"/>
          <w:szCs w:val="18"/>
          <w:lang w:val="ru-RU"/>
        </w:rPr>
        <w:t>своевременных авансовых платежей.</w:t>
      </w:r>
      <w:r w:rsidR="00F4554A" w:rsidRPr="000F6145">
        <w:rPr>
          <w:sz w:val="18"/>
          <w:szCs w:val="18"/>
          <w:lang w:val="ru-RU"/>
        </w:rPr>
        <w:t xml:space="preserve"> При образовании на Лицевом счете остатка, недостаточного для оплаты услуг, Оператор вправе приостановить оказание Абоненту Услуг. Информацией о приостановлении оказания Услуг Абоненту при исчерпании остатка средств на Лицевом счете являются данные о состоянии его Лицевого счета, которые всегда доступны Абоненту на сервере статистики Оператора (в том числе сервер статистики остается доступен при приостановлении оказания Услуг). </w:t>
      </w:r>
    </w:p>
    <w:p w14:paraId="7813A871" w14:textId="76224762" w:rsidR="00C90D3C" w:rsidRPr="000F6145" w:rsidRDefault="00C90D3C" w:rsidP="00C90D3C">
      <w:pPr>
        <w:numPr>
          <w:ilvl w:val="2"/>
          <w:numId w:val="4"/>
        </w:numPr>
        <w:jc w:val="both"/>
        <w:rPr>
          <w:sz w:val="18"/>
          <w:szCs w:val="18"/>
          <w:lang w:val="ru-RU"/>
        </w:rPr>
      </w:pPr>
      <w:r w:rsidRPr="000F6145">
        <w:rPr>
          <w:sz w:val="18"/>
          <w:szCs w:val="18"/>
          <w:lang w:val="ru-RU"/>
        </w:rPr>
        <w:t xml:space="preserve">не реже одного раза в неделю обращаться к разделу новостей на сайте Оператора, проверять наличие уведомлений Оператора, относительно изменения тарифных планов и тарифов, приостановления услуг, проведения профилактических работ на сети связи и т.п. </w:t>
      </w:r>
    </w:p>
    <w:p w14:paraId="1836B011" w14:textId="77777777" w:rsidR="00C56213" w:rsidRPr="000F6145" w:rsidRDefault="00C56213" w:rsidP="00C56213">
      <w:pPr>
        <w:numPr>
          <w:ilvl w:val="1"/>
          <w:numId w:val="4"/>
        </w:numPr>
        <w:jc w:val="both"/>
        <w:rPr>
          <w:sz w:val="18"/>
          <w:szCs w:val="18"/>
          <w:lang w:val="ru-RU"/>
        </w:rPr>
      </w:pPr>
      <w:r w:rsidRPr="000F6145">
        <w:rPr>
          <w:sz w:val="18"/>
          <w:szCs w:val="18"/>
          <w:lang w:val="ru-RU"/>
        </w:rPr>
        <w:t xml:space="preserve">Абонент подтверждает свое согласие на: </w:t>
      </w:r>
    </w:p>
    <w:p w14:paraId="050D4DA0" w14:textId="7872FAEA" w:rsidR="00C56213" w:rsidRPr="000F6145" w:rsidRDefault="00C56213" w:rsidP="0080511A">
      <w:pPr>
        <w:ind w:left="2694" w:hanging="709"/>
        <w:jc w:val="both"/>
        <w:rPr>
          <w:sz w:val="18"/>
          <w:szCs w:val="18"/>
          <w:lang w:val="ru-RU"/>
        </w:rPr>
      </w:pPr>
      <w:r w:rsidRPr="000F6145">
        <w:rPr>
          <w:sz w:val="18"/>
          <w:szCs w:val="18"/>
          <w:lang w:val="ru-RU"/>
        </w:rPr>
        <w:t xml:space="preserve">2.3.1 </w:t>
      </w:r>
      <w:r w:rsidR="00C73621" w:rsidRPr="000F6145">
        <w:rPr>
          <w:sz w:val="18"/>
          <w:szCs w:val="18"/>
          <w:lang w:val="ru-RU"/>
        </w:rPr>
        <w:tab/>
      </w:r>
      <w:r w:rsidRPr="000F6145">
        <w:rPr>
          <w:sz w:val="18"/>
          <w:szCs w:val="18"/>
          <w:lang w:val="ru-RU"/>
        </w:rPr>
        <w:t xml:space="preserve">обработку Оператором и/или третьим лицом своих персональных данных в соответствии с требованиями ФЗ от 27.07.2006 № 152-ФЗ «О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использования при справочно-информационном обслуживании, информировании Абонента, иных целях, связанных с реализацией прав и исполнением обязательств по настоящему Договору. Согласие на обработку действует в течение всего срока действия Договора, а также в течение 5 (пяти) лет с даты прекращения действия Договора; </w:t>
      </w:r>
    </w:p>
    <w:p w14:paraId="6A67B79B" w14:textId="77777777" w:rsidR="00C73621" w:rsidRPr="000F6145" w:rsidRDefault="00C73621" w:rsidP="00C73621">
      <w:pPr>
        <w:pStyle w:val="a3"/>
        <w:numPr>
          <w:ilvl w:val="0"/>
          <w:numId w:val="51"/>
        </w:numPr>
        <w:autoSpaceDE w:val="0"/>
        <w:autoSpaceDN w:val="0"/>
        <w:adjustRightInd w:val="0"/>
        <w:contextualSpacing w:val="0"/>
        <w:jc w:val="both"/>
        <w:rPr>
          <w:vanish/>
          <w:sz w:val="18"/>
          <w:szCs w:val="18"/>
          <w:lang w:val="ru-RU"/>
        </w:rPr>
      </w:pPr>
    </w:p>
    <w:p w14:paraId="27FBB643" w14:textId="77777777" w:rsidR="00C73621" w:rsidRPr="000F6145" w:rsidRDefault="00C73621" w:rsidP="00C73621">
      <w:pPr>
        <w:pStyle w:val="a3"/>
        <w:numPr>
          <w:ilvl w:val="1"/>
          <w:numId w:val="51"/>
        </w:numPr>
        <w:autoSpaceDE w:val="0"/>
        <w:autoSpaceDN w:val="0"/>
        <w:adjustRightInd w:val="0"/>
        <w:contextualSpacing w:val="0"/>
        <w:jc w:val="both"/>
        <w:rPr>
          <w:vanish/>
          <w:sz w:val="18"/>
          <w:szCs w:val="18"/>
          <w:lang w:val="ru-RU"/>
        </w:rPr>
      </w:pPr>
    </w:p>
    <w:p w14:paraId="7E8BF2F7" w14:textId="77777777" w:rsidR="00C73621" w:rsidRPr="000F6145" w:rsidRDefault="00C73621" w:rsidP="00C73621">
      <w:pPr>
        <w:pStyle w:val="a3"/>
        <w:numPr>
          <w:ilvl w:val="1"/>
          <w:numId w:val="51"/>
        </w:numPr>
        <w:autoSpaceDE w:val="0"/>
        <w:autoSpaceDN w:val="0"/>
        <w:adjustRightInd w:val="0"/>
        <w:contextualSpacing w:val="0"/>
        <w:jc w:val="both"/>
        <w:rPr>
          <w:vanish/>
          <w:sz w:val="18"/>
          <w:szCs w:val="18"/>
          <w:lang w:val="ru-RU"/>
        </w:rPr>
      </w:pPr>
    </w:p>
    <w:p w14:paraId="59F4EAA2" w14:textId="77777777" w:rsidR="00C73621" w:rsidRPr="000F6145" w:rsidRDefault="00C73621" w:rsidP="00C73621">
      <w:pPr>
        <w:pStyle w:val="a3"/>
        <w:numPr>
          <w:ilvl w:val="1"/>
          <w:numId w:val="51"/>
        </w:numPr>
        <w:autoSpaceDE w:val="0"/>
        <w:autoSpaceDN w:val="0"/>
        <w:adjustRightInd w:val="0"/>
        <w:contextualSpacing w:val="0"/>
        <w:jc w:val="both"/>
        <w:rPr>
          <w:vanish/>
          <w:sz w:val="18"/>
          <w:szCs w:val="18"/>
          <w:lang w:val="ru-RU"/>
        </w:rPr>
      </w:pPr>
    </w:p>
    <w:p w14:paraId="23DA4143" w14:textId="20C6E2BA" w:rsidR="00C56213" w:rsidRPr="000F6145" w:rsidRDefault="00C56213" w:rsidP="0080511A">
      <w:pPr>
        <w:numPr>
          <w:ilvl w:val="2"/>
          <w:numId w:val="51"/>
        </w:numPr>
        <w:autoSpaceDE w:val="0"/>
        <w:autoSpaceDN w:val="0"/>
        <w:adjustRightInd w:val="0"/>
        <w:jc w:val="both"/>
        <w:rPr>
          <w:sz w:val="18"/>
          <w:szCs w:val="18"/>
          <w:lang w:val="ru-RU"/>
        </w:rPr>
      </w:pPr>
      <w:r w:rsidRPr="000F6145">
        <w:rPr>
          <w:sz w:val="18"/>
          <w:szCs w:val="18"/>
          <w:lang w:val="ru-RU"/>
        </w:rPr>
        <w:t xml:space="preserve">предоставление сведений об Абоненте другим операторам связи и иным третьим лицам, а также дает согласие на получение от Оператора (или от привлеченных им для указанной цели третьих лиц) информации о проводимых Оператором акциях, презентациях и маркетинговых исследованиях, рекламной и иной справочной информации о получаемой или предлагаемой услуге, товаре Оператора и (или) его партнеров в целях продвижения товаров, работ, услуг на рынке, посредством рассылки материалов по электронной почте, телефонному номеру (в том числе посредством </w:t>
      </w:r>
      <w:r w:rsidR="00E718B3" w:rsidRPr="000F6145">
        <w:rPr>
          <w:sz w:val="18"/>
          <w:szCs w:val="18"/>
          <w:lang w:val="ru-RU"/>
        </w:rPr>
        <w:t xml:space="preserve">текстовых </w:t>
      </w:r>
      <w:r w:rsidRPr="000F6145">
        <w:rPr>
          <w:sz w:val="18"/>
          <w:szCs w:val="18"/>
          <w:lang w:val="ru-RU"/>
        </w:rPr>
        <w:t>сообщени</w:t>
      </w:r>
      <w:r w:rsidR="00E718B3" w:rsidRPr="000F6145">
        <w:rPr>
          <w:sz w:val="18"/>
          <w:szCs w:val="18"/>
          <w:lang w:val="ru-RU"/>
        </w:rPr>
        <w:t>й</w:t>
      </w:r>
      <w:r w:rsidRPr="000F6145">
        <w:rPr>
          <w:sz w:val="18"/>
          <w:szCs w:val="18"/>
          <w:lang w:val="ru-RU"/>
        </w:rPr>
        <w:t>)</w:t>
      </w:r>
      <w:r w:rsidR="00E718B3" w:rsidRPr="000F6145">
        <w:rPr>
          <w:sz w:val="18"/>
          <w:szCs w:val="18"/>
          <w:lang w:val="ru-RU"/>
        </w:rPr>
        <w:t>,</w:t>
      </w:r>
      <w:r w:rsidRPr="000F6145">
        <w:rPr>
          <w:sz w:val="18"/>
          <w:szCs w:val="18"/>
          <w:lang w:val="ru-RU"/>
        </w:rPr>
        <w:t xml:space="preserve"> либо посредством рассылки по адресу, указанному Абонентом в реквизитах настоящего Договора.</w:t>
      </w:r>
    </w:p>
    <w:p w14:paraId="1EFE3A3D" w14:textId="77777777" w:rsidR="00E336E3" w:rsidRPr="000F6145" w:rsidRDefault="00E336E3" w:rsidP="0080511A">
      <w:pPr>
        <w:numPr>
          <w:ilvl w:val="1"/>
          <w:numId w:val="51"/>
        </w:numPr>
        <w:autoSpaceDE w:val="0"/>
        <w:autoSpaceDN w:val="0"/>
        <w:adjustRightInd w:val="0"/>
        <w:jc w:val="both"/>
        <w:rPr>
          <w:sz w:val="18"/>
          <w:szCs w:val="18"/>
          <w:lang w:val="ru-RU"/>
        </w:rPr>
      </w:pPr>
      <w:r w:rsidRPr="000F6145">
        <w:rPr>
          <w:sz w:val="18"/>
          <w:szCs w:val="18"/>
          <w:lang w:val="ru-RU"/>
        </w:rPr>
        <w:t>Абонент вправе:</w:t>
      </w:r>
    </w:p>
    <w:p w14:paraId="1A0D03CA" w14:textId="77777777" w:rsidR="00E515DD" w:rsidRPr="000F6145" w:rsidRDefault="00E515DD" w:rsidP="00AF7E07">
      <w:pPr>
        <w:numPr>
          <w:ilvl w:val="2"/>
          <w:numId w:val="60"/>
        </w:numPr>
        <w:autoSpaceDE w:val="0"/>
        <w:autoSpaceDN w:val="0"/>
        <w:adjustRightInd w:val="0"/>
        <w:jc w:val="both"/>
        <w:rPr>
          <w:sz w:val="18"/>
          <w:szCs w:val="18"/>
          <w:lang w:val="ru-RU"/>
        </w:rPr>
      </w:pPr>
      <w:r w:rsidRPr="000F6145">
        <w:rPr>
          <w:sz w:val="18"/>
          <w:szCs w:val="18"/>
          <w:lang w:val="ru-RU"/>
        </w:rPr>
        <w:t>ознакомиться с документами, указанными в п.2.1.1. на сайте Оператора, в абонентском пункте Оператора, либо на официальном сайте Минкомсвязи РФ;</w:t>
      </w:r>
    </w:p>
    <w:p w14:paraId="005716C2" w14:textId="77777777" w:rsidR="00E336E3" w:rsidRPr="000F6145" w:rsidRDefault="00E336E3" w:rsidP="00AF7E07">
      <w:pPr>
        <w:numPr>
          <w:ilvl w:val="2"/>
          <w:numId w:val="60"/>
        </w:numPr>
        <w:autoSpaceDE w:val="0"/>
        <w:autoSpaceDN w:val="0"/>
        <w:adjustRightInd w:val="0"/>
        <w:jc w:val="both"/>
        <w:rPr>
          <w:sz w:val="18"/>
          <w:szCs w:val="18"/>
          <w:lang w:val="ru-RU"/>
        </w:rPr>
      </w:pPr>
      <w:r w:rsidRPr="000F6145">
        <w:rPr>
          <w:sz w:val="18"/>
          <w:szCs w:val="18"/>
          <w:lang w:val="ru-RU"/>
        </w:rPr>
        <w:t>отказаться в любое время в одностороннем порядке от исполнения Договора при условии оплаты фактически понесенных Оператором расходов по оказанию этому Абоненту Услуг;</w:t>
      </w:r>
    </w:p>
    <w:p w14:paraId="2810B0B3" w14:textId="77777777" w:rsidR="00E336E3" w:rsidRPr="000F6145" w:rsidRDefault="00E336E3" w:rsidP="00AF7E07">
      <w:pPr>
        <w:numPr>
          <w:ilvl w:val="2"/>
          <w:numId w:val="60"/>
        </w:numPr>
        <w:autoSpaceDE w:val="0"/>
        <w:autoSpaceDN w:val="0"/>
        <w:adjustRightInd w:val="0"/>
        <w:jc w:val="both"/>
        <w:rPr>
          <w:sz w:val="18"/>
          <w:szCs w:val="18"/>
          <w:lang w:val="ru-RU"/>
        </w:rPr>
      </w:pPr>
      <w:r w:rsidRPr="000F6145">
        <w:rPr>
          <w:sz w:val="18"/>
          <w:szCs w:val="18"/>
          <w:lang w:val="ru-RU"/>
        </w:rPr>
        <w:t>отказаться от оплаты не предусмотренных Договором Услуг, предоставленных ему без его согласия;</w:t>
      </w:r>
    </w:p>
    <w:p w14:paraId="7DE90CA1" w14:textId="77777777" w:rsidR="000B6130" w:rsidRPr="000F6145" w:rsidRDefault="00E336E3" w:rsidP="00AF7E07">
      <w:pPr>
        <w:numPr>
          <w:ilvl w:val="2"/>
          <w:numId w:val="60"/>
        </w:numPr>
        <w:autoSpaceDE w:val="0"/>
        <w:autoSpaceDN w:val="0"/>
        <w:adjustRightInd w:val="0"/>
        <w:ind w:left="2694" w:hanging="709"/>
        <w:jc w:val="both"/>
        <w:rPr>
          <w:sz w:val="18"/>
          <w:szCs w:val="18"/>
          <w:lang w:val="ru-RU"/>
        </w:rPr>
      </w:pPr>
      <w:r w:rsidRPr="000F6145">
        <w:rPr>
          <w:sz w:val="18"/>
          <w:szCs w:val="18"/>
          <w:lang w:val="ru-RU"/>
        </w:rPr>
        <w:t>назначать по согласованию с Оператором новый срок оказания Услуг, если несоблюдение сроков было обусловлено обстоятельствами непреодолимой силы, о которых Абоненту было сообщено до истечения назначенного срока оказания Услуг</w:t>
      </w:r>
      <w:r w:rsidR="00C73621" w:rsidRPr="000F6145">
        <w:rPr>
          <w:sz w:val="18"/>
          <w:szCs w:val="18"/>
          <w:lang w:val="ru-RU"/>
        </w:rPr>
        <w:t>;</w:t>
      </w:r>
    </w:p>
    <w:p w14:paraId="48EB3044" w14:textId="1EF453CB" w:rsidR="000B6130" w:rsidRPr="000F6145" w:rsidRDefault="00C73621" w:rsidP="00AF7E07">
      <w:pPr>
        <w:numPr>
          <w:ilvl w:val="2"/>
          <w:numId w:val="60"/>
        </w:numPr>
        <w:autoSpaceDE w:val="0"/>
        <w:autoSpaceDN w:val="0"/>
        <w:adjustRightInd w:val="0"/>
        <w:ind w:left="2694" w:hanging="709"/>
        <w:jc w:val="both"/>
        <w:rPr>
          <w:sz w:val="18"/>
          <w:szCs w:val="18"/>
          <w:lang w:val="ru-RU"/>
        </w:rPr>
      </w:pPr>
      <w:r w:rsidRPr="000F6145">
        <w:rPr>
          <w:sz w:val="18"/>
          <w:szCs w:val="18"/>
          <w:lang w:val="ru-RU"/>
        </w:rPr>
        <w:t xml:space="preserve">выразить свой отказ от </w:t>
      </w:r>
      <w:r w:rsidR="00727242" w:rsidRPr="000F6145">
        <w:rPr>
          <w:sz w:val="18"/>
          <w:szCs w:val="18"/>
          <w:lang w:val="ru-RU"/>
        </w:rPr>
        <w:t>получения рекламно-информационных материалов по электронной почте, телефонному номеру, либо посредством рассылки по адресу, указанному Абонентом в реквизитах настоящего Договора</w:t>
      </w:r>
      <w:r w:rsidRPr="000F6145">
        <w:rPr>
          <w:sz w:val="18"/>
          <w:szCs w:val="18"/>
          <w:lang w:val="ru-RU"/>
        </w:rPr>
        <w:t xml:space="preserve"> </w:t>
      </w:r>
    </w:p>
    <w:p w14:paraId="277EA10D" w14:textId="77C9C137" w:rsidR="00E1576D" w:rsidRPr="000F6145" w:rsidRDefault="00E1576D" w:rsidP="00AF7E07">
      <w:pPr>
        <w:pStyle w:val="a3"/>
        <w:numPr>
          <w:ilvl w:val="1"/>
          <w:numId w:val="60"/>
        </w:numPr>
        <w:autoSpaceDE w:val="0"/>
        <w:autoSpaceDN w:val="0"/>
        <w:adjustRightInd w:val="0"/>
        <w:jc w:val="both"/>
        <w:rPr>
          <w:sz w:val="18"/>
          <w:szCs w:val="18"/>
          <w:lang w:val="ru-RU"/>
        </w:rPr>
      </w:pPr>
      <w:r w:rsidRPr="000F6145">
        <w:rPr>
          <w:sz w:val="18"/>
          <w:szCs w:val="18"/>
          <w:lang w:val="ru-RU"/>
        </w:rPr>
        <w:t>Во всем остальном, что не предусмотрено настоящим Порядком оказания услуг связи, Оператор и Абонент руководствуются действующим законодательством РФ в области связи.</w:t>
      </w:r>
    </w:p>
    <w:p w14:paraId="5310312A" w14:textId="77777777" w:rsidR="002222D8" w:rsidRPr="000F6145" w:rsidRDefault="002222D8" w:rsidP="00AF7E07">
      <w:pPr>
        <w:pStyle w:val="a3"/>
        <w:numPr>
          <w:ilvl w:val="0"/>
          <w:numId w:val="60"/>
        </w:numPr>
        <w:autoSpaceDE w:val="0"/>
        <w:autoSpaceDN w:val="0"/>
        <w:adjustRightInd w:val="0"/>
        <w:jc w:val="both"/>
        <w:rPr>
          <w:b/>
          <w:sz w:val="18"/>
          <w:szCs w:val="18"/>
          <w:lang w:val="ru-RU"/>
        </w:rPr>
      </w:pPr>
      <w:r w:rsidRPr="000F6145">
        <w:rPr>
          <w:b/>
          <w:sz w:val="18"/>
          <w:szCs w:val="18"/>
          <w:lang w:val="ru-RU"/>
        </w:rPr>
        <w:t>ПОРЯДОК ПОДКЛЮЧЕНИЯ К СЕТИ</w:t>
      </w:r>
    </w:p>
    <w:p w14:paraId="63FFA479" w14:textId="677E48FB" w:rsidR="00234526" w:rsidRPr="000F6145" w:rsidRDefault="00234526" w:rsidP="00AF7E07">
      <w:pPr>
        <w:numPr>
          <w:ilvl w:val="1"/>
          <w:numId w:val="61"/>
        </w:numPr>
        <w:overflowPunct w:val="0"/>
        <w:autoSpaceDE w:val="0"/>
        <w:autoSpaceDN w:val="0"/>
        <w:adjustRightInd w:val="0"/>
        <w:jc w:val="both"/>
        <w:textAlignment w:val="baseline"/>
        <w:rPr>
          <w:bCs/>
          <w:sz w:val="18"/>
          <w:szCs w:val="18"/>
          <w:lang w:val="ru-RU"/>
        </w:rPr>
      </w:pPr>
      <w:r w:rsidRPr="000F6145">
        <w:rPr>
          <w:bCs/>
          <w:sz w:val="18"/>
          <w:szCs w:val="18"/>
          <w:lang w:val="ru-RU"/>
        </w:rPr>
        <w:lastRenderedPageBreak/>
        <w:t>Подключение к сети</w:t>
      </w:r>
      <w:r w:rsidRPr="000F6145">
        <w:rPr>
          <w:sz w:val="18"/>
          <w:szCs w:val="18"/>
          <w:lang w:val="ru-RU"/>
        </w:rPr>
        <w:t xml:space="preserve"> может быть организовано при наличии узла доступа к сети Оператора в доме Абонента, незадействованной монтированной емкости, а также технической возможности прокладки абонентской линии от узла доступа до квартиры Абонента.</w:t>
      </w:r>
    </w:p>
    <w:p w14:paraId="6B512F17" w14:textId="77777777" w:rsidR="000B6130" w:rsidRPr="000F6145" w:rsidRDefault="002222D8" w:rsidP="00AF7E07">
      <w:pPr>
        <w:pStyle w:val="a3"/>
        <w:numPr>
          <w:ilvl w:val="1"/>
          <w:numId w:val="61"/>
        </w:numPr>
        <w:overflowPunct w:val="0"/>
        <w:autoSpaceDE w:val="0"/>
        <w:autoSpaceDN w:val="0"/>
        <w:adjustRightInd w:val="0"/>
        <w:ind w:left="1418" w:hanging="425"/>
        <w:jc w:val="both"/>
        <w:textAlignment w:val="baseline"/>
        <w:rPr>
          <w:bCs/>
          <w:sz w:val="18"/>
          <w:szCs w:val="18"/>
          <w:lang w:val="ru-RU"/>
        </w:rPr>
      </w:pPr>
      <w:r w:rsidRPr="000F6145">
        <w:rPr>
          <w:sz w:val="18"/>
          <w:szCs w:val="18"/>
          <w:lang w:val="ru-RU"/>
        </w:rPr>
        <w:t xml:space="preserve">Абонент дает свое согласие на размещение </w:t>
      </w:r>
      <w:r w:rsidR="000B6130" w:rsidRPr="000F6145">
        <w:rPr>
          <w:sz w:val="18"/>
          <w:szCs w:val="18"/>
          <w:lang w:val="ru-RU"/>
        </w:rPr>
        <w:t>оборудования Оператора</w:t>
      </w:r>
      <w:r w:rsidRPr="000F6145">
        <w:rPr>
          <w:sz w:val="18"/>
          <w:szCs w:val="18"/>
          <w:lang w:val="ru-RU"/>
        </w:rPr>
        <w:t xml:space="preserve">, необходимого для оказания </w:t>
      </w:r>
      <w:r w:rsidR="000B6130" w:rsidRPr="000F6145">
        <w:rPr>
          <w:sz w:val="18"/>
          <w:szCs w:val="18"/>
          <w:lang w:val="ru-RU"/>
        </w:rPr>
        <w:t>Услуг, на</w:t>
      </w:r>
      <w:r w:rsidRPr="000F6145">
        <w:rPr>
          <w:sz w:val="18"/>
          <w:szCs w:val="18"/>
          <w:lang w:val="ru-RU"/>
        </w:rPr>
        <w:t xml:space="preserve"> конструкциях и элементах здания, в котором проживает Абонент, а также в помещениях, являющихся общим имуществом в многоквартирном доме в соответствии со ст.36 Жилищного Кодекса РФ. </w:t>
      </w:r>
    </w:p>
    <w:p w14:paraId="043B3130" w14:textId="5B93A89C" w:rsidR="002222D8" w:rsidRPr="000F6145" w:rsidRDefault="002222D8" w:rsidP="00AF7E07">
      <w:pPr>
        <w:pStyle w:val="a3"/>
        <w:numPr>
          <w:ilvl w:val="1"/>
          <w:numId w:val="61"/>
        </w:numPr>
        <w:overflowPunct w:val="0"/>
        <w:autoSpaceDE w:val="0"/>
        <w:autoSpaceDN w:val="0"/>
        <w:adjustRightInd w:val="0"/>
        <w:ind w:left="1418" w:hanging="425"/>
        <w:jc w:val="both"/>
        <w:textAlignment w:val="baseline"/>
        <w:rPr>
          <w:bCs/>
          <w:sz w:val="18"/>
          <w:szCs w:val="18"/>
          <w:lang w:val="ru-RU"/>
        </w:rPr>
      </w:pPr>
      <w:r w:rsidRPr="000F6145">
        <w:rPr>
          <w:bCs/>
          <w:sz w:val="18"/>
          <w:szCs w:val="18"/>
          <w:lang w:val="ru-RU"/>
        </w:rPr>
        <w:t>О</w:t>
      </w:r>
      <w:r w:rsidRPr="000F6145">
        <w:rPr>
          <w:sz w:val="18"/>
          <w:szCs w:val="18"/>
          <w:lang w:val="ru-RU"/>
        </w:rPr>
        <w:t xml:space="preserve">ператор осуществляет проверку наличия технической возможности подключения в срок не более 10 (десяти) рабочих дней со дня регистрации Заявки Абонента. Не позднее 5 (пяти) рабочих дней со дня уведомления Оператором Абонента о наличии возможности подключения согласовывает с </w:t>
      </w:r>
      <w:r w:rsidR="000B6130" w:rsidRPr="000F6145">
        <w:rPr>
          <w:sz w:val="18"/>
          <w:szCs w:val="18"/>
          <w:lang w:val="ru-RU"/>
        </w:rPr>
        <w:t>Абонентом дату</w:t>
      </w:r>
      <w:r w:rsidRPr="000F6145">
        <w:rPr>
          <w:sz w:val="18"/>
          <w:szCs w:val="18"/>
          <w:lang w:val="ru-RU"/>
        </w:rPr>
        <w:t xml:space="preserve"> и время выезда </w:t>
      </w:r>
      <w:r w:rsidR="000B6130" w:rsidRPr="000F6145">
        <w:rPr>
          <w:sz w:val="18"/>
          <w:szCs w:val="18"/>
          <w:lang w:val="ru-RU"/>
        </w:rPr>
        <w:t>сотрудник</w:t>
      </w:r>
      <w:r w:rsidR="0055060F" w:rsidRPr="000F6145">
        <w:rPr>
          <w:sz w:val="18"/>
          <w:szCs w:val="18"/>
          <w:lang w:val="ru-RU"/>
        </w:rPr>
        <w:t>а</w:t>
      </w:r>
      <w:r w:rsidRPr="000F6145">
        <w:rPr>
          <w:sz w:val="18"/>
          <w:szCs w:val="18"/>
          <w:lang w:val="ru-RU"/>
        </w:rPr>
        <w:t xml:space="preserve"> Оператора для оказания услуги по подключению.</w:t>
      </w:r>
      <w:r w:rsidRPr="000F6145">
        <w:rPr>
          <w:bCs/>
          <w:sz w:val="18"/>
          <w:szCs w:val="18"/>
          <w:lang w:val="ru-RU"/>
        </w:rPr>
        <w:t xml:space="preserve"> </w:t>
      </w:r>
    </w:p>
    <w:p w14:paraId="6DDAB369" w14:textId="77777777" w:rsidR="002222D8" w:rsidRPr="000F6145" w:rsidRDefault="002222D8" w:rsidP="00AF7E07">
      <w:pPr>
        <w:pStyle w:val="a3"/>
        <w:numPr>
          <w:ilvl w:val="1"/>
          <w:numId w:val="61"/>
        </w:numPr>
        <w:overflowPunct w:val="0"/>
        <w:autoSpaceDE w:val="0"/>
        <w:autoSpaceDN w:val="0"/>
        <w:adjustRightInd w:val="0"/>
        <w:ind w:left="993" w:firstLine="0"/>
        <w:jc w:val="both"/>
        <w:textAlignment w:val="baseline"/>
        <w:rPr>
          <w:bCs/>
          <w:sz w:val="18"/>
          <w:szCs w:val="18"/>
          <w:lang w:val="ru-RU"/>
        </w:rPr>
      </w:pPr>
      <w:r w:rsidRPr="000F6145">
        <w:rPr>
          <w:sz w:val="18"/>
          <w:szCs w:val="18"/>
          <w:lang w:val="ru-RU"/>
        </w:rPr>
        <w:t>При организации абонентской линии представителем Оператора монтаж кабеля производится по доступной поверхности стен (пола). До прибытия представителя Оператора Абонент обязуется</w:t>
      </w:r>
      <w:r w:rsidRPr="000F6145">
        <w:rPr>
          <w:bCs/>
          <w:sz w:val="18"/>
          <w:szCs w:val="18"/>
          <w:lang w:val="ru-RU"/>
        </w:rPr>
        <w:t xml:space="preserve">: </w:t>
      </w:r>
    </w:p>
    <w:p w14:paraId="7A21AD17" w14:textId="77777777" w:rsidR="002222D8" w:rsidRPr="000F6145" w:rsidRDefault="002222D8" w:rsidP="00677102">
      <w:pPr>
        <w:numPr>
          <w:ilvl w:val="0"/>
          <w:numId w:val="23"/>
        </w:numPr>
        <w:overflowPunct w:val="0"/>
        <w:autoSpaceDE w:val="0"/>
        <w:autoSpaceDN w:val="0"/>
        <w:adjustRightInd w:val="0"/>
        <w:ind w:left="1276" w:firstLine="0"/>
        <w:jc w:val="both"/>
        <w:textAlignment w:val="baseline"/>
        <w:rPr>
          <w:sz w:val="18"/>
          <w:szCs w:val="18"/>
          <w:lang w:val="ru-RU"/>
        </w:rPr>
      </w:pPr>
      <w:r w:rsidRPr="000F6145">
        <w:rPr>
          <w:sz w:val="18"/>
          <w:szCs w:val="18"/>
          <w:lang w:val="ru-RU"/>
        </w:rPr>
        <w:t>определить трассу прокладки кабеля по помещению;</w:t>
      </w:r>
    </w:p>
    <w:p w14:paraId="2ACB1C5A" w14:textId="77777777" w:rsidR="00677102" w:rsidRPr="000F6145" w:rsidRDefault="002222D8" w:rsidP="00653A1C">
      <w:pPr>
        <w:numPr>
          <w:ilvl w:val="0"/>
          <w:numId w:val="23"/>
        </w:numPr>
        <w:overflowPunct w:val="0"/>
        <w:autoSpaceDE w:val="0"/>
        <w:autoSpaceDN w:val="0"/>
        <w:adjustRightInd w:val="0"/>
        <w:ind w:left="1276" w:firstLine="0"/>
        <w:jc w:val="both"/>
        <w:textAlignment w:val="baseline"/>
        <w:rPr>
          <w:sz w:val="18"/>
          <w:szCs w:val="18"/>
          <w:lang w:val="ru-RU"/>
        </w:rPr>
      </w:pPr>
      <w:r w:rsidRPr="000F6145">
        <w:rPr>
          <w:sz w:val="18"/>
          <w:szCs w:val="18"/>
          <w:lang w:val="ru-RU"/>
        </w:rPr>
        <w:t>обеспечить доступность трассы (отодвинуть мебель, убрать иные предметы, мешающие монтажу, открыть тамбуры);</w:t>
      </w:r>
    </w:p>
    <w:p w14:paraId="344B890B" w14:textId="4D0B714D" w:rsidR="002222D8" w:rsidRPr="000F6145" w:rsidRDefault="002222D8" w:rsidP="00653A1C">
      <w:pPr>
        <w:numPr>
          <w:ilvl w:val="0"/>
          <w:numId w:val="23"/>
        </w:numPr>
        <w:overflowPunct w:val="0"/>
        <w:autoSpaceDE w:val="0"/>
        <w:autoSpaceDN w:val="0"/>
        <w:adjustRightInd w:val="0"/>
        <w:ind w:left="1276" w:firstLine="0"/>
        <w:jc w:val="both"/>
        <w:textAlignment w:val="baseline"/>
        <w:rPr>
          <w:sz w:val="18"/>
          <w:szCs w:val="18"/>
          <w:lang w:val="ru-RU"/>
        </w:rPr>
      </w:pPr>
      <w:r w:rsidRPr="000F6145">
        <w:rPr>
          <w:sz w:val="18"/>
          <w:szCs w:val="18"/>
          <w:lang w:val="ru-RU"/>
        </w:rPr>
        <w:t>удостовериться, что при монтаже кабеля по данной трассе не будут повреждены электрические, телефонные, телевизионные и иные кабели, а также иные инженерные сети, уже смонтированные в стенах помещения Абонента.</w:t>
      </w:r>
    </w:p>
    <w:p w14:paraId="50D53BD8" w14:textId="1075FADC" w:rsidR="002222D8" w:rsidRPr="000F6145" w:rsidRDefault="002222D8" w:rsidP="00AF7E07">
      <w:pPr>
        <w:numPr>
          <w:ilvl w:val="1"/>
          <w:numId w:val="61"/>
        </w:numPr>
        <w:overflowPunct w:val="0"/>
        <w:autoSpaceDE w:val="0"/>
        <w:autoSpaceDN w:val="0"/>
        <w:adjustRightInd w:val="0"/>
        <w:ind w:left="1418" w:hanging="425"/>
        <w:jc w:val="both"/>
        <w:textAlignment w:val="baseline"/>
        <w:rPr>
          <w:sz w:val="18"/>
          <w:szCs w:val="18"/>
          <w:lang w:val="ru-RU"/>
        </w:rPr>
      </w:pPr>
      <w:r w:rsidRPr="000F6145">
        <w:rPr>
          <w:sz w:val="18"/>
          <w:szCs w:val="18"/>
          <w:lang w:val="ru-RU"/>
        </w:rPr>
        <w:t>Оператор вправе не выполнять работы по монтажу абонентской линии и перенести срок оказания услуги по подключению на другой день, если Абонент не выполни</w:t>
      </w:r>
      <w:r w:rsidR="00B44FA5" w:rsidRPr="000F6145">
        <w:rPr>
          <w:sz w:val="18"/>
          <w:szCs w:val="18"/>
          <w:lang w:val="ru-RU"/>
        </w:rPr>
        <w:t>л требования, установленные п. 3</w:t>
      </w:r>
      <w:r w:rsidRPr="000F6145">
        <w:rPr>
          <w:sz w:val="18"/>
          <w:szCs w:val="18"/>
          <w:lang w:val="ru-RU"/>
        </w:rPr>
        <w:t>.</w:t>
      </w:r>
      <w:r w:rsidR="000B6130" w:rsidRPr="000F6145">
        <w:rPr>
          <w:sz w:val="18"/>
          <w:szCs w:val="18"/>
          <w:lang w:val="ru-RU"/>
        </w:rPr>
        <w:t>3</w:t>
      </w:r>
      <w:r w:rsidR="00B44FA5" w:rsidRPr="000F6145">
        <w:rPr>
          <w:sz w:val="18"/>
          <w:szCs w:val="18"/>
          <w:lang w:val="ru-RU"/>
        </w:rPr>
        <w:t>;</w:t>
      </w:r>
    </w:p>
    <w:p w14:paraId="1F65A6EF" w14:textId="5E749BF5" w:rsidR="00B44FA5" w:rsidRPr="000F6145" w:rsidRDefault="00B44FA5" w:rsidP="00AF7E07">
      <w:pPr>
        <w:numPr>
          <w:ilvl w:val="1"/>
          <w:numId w:val="61"/>
        </w:numPr>
        <w:overflowPunct w:val="0"/>
        <w:autoSpaceDE w:val="0"/>
        <w:autoSpaceDN w:val="0"/>
        <w:adjustRightInd w:val="0"/>
        <w:ind w:left="1418" w:hanging="425"/>
        <w:jc w:val="both"/>
        <w:textAlignment w:val="baseline"/>
        <w:rPr>
          <w:sz w:val="18"/>
          <w:szCs w:val="18"/>
          <w:lang w:val="ru-RU"/>
        </w:rPr>
      </w:pPr>
      <w:r w:rsidRPr="000F6145">
        <w:rPr>
          <w:sz w:val="18"/>
          <w:szCs w:val="18"/>
          <w:lang w:val="ru-RU"/>
        </w:rPr>
        <w:t>После завершения работ по подключению</w:t>
      </w:r>
      <w:r w:rsidR="00233B35" w:rsidRPr="000F6145">
        <w:rPr>
          <w:sz w:val="18"/>
          <w:szCs w:val="18"/>
          <w:lang w:val="ru-RU"/>
        </w:rPr>
        <w:t>, при наличии у</w:t>
      </w:r>
      <w:r w:rsidRPr="000F6145">
        <w:rPr>
          <w:sz w:val="18"/>
          <w:szCs w:val="18"/>
          <w:lang w:val="ru-RU"/>
        </w:rPr>
        <w:t xml:space="preserve"> Абонент</w:t>
      </w:r>
      <w:r w:rsidR="00233B35" w:rsidRPr="000F6145">
        <w:rPr>
          <w:sz w:val="18"/>
          <w:szCs w:val="18"/>
          <w:lang w:val="ru-RU"/>
        </w:rPr>
        <w:t>а оконечного оборудования,</w:t>
      </w:r>
      <w:r w:rsidRPr="000F6145">
        <w:rPr>
          <w:sz w:val="18"/>
          <w:szCs w:val="18"/>
          <w:lang w:val="ru-RU"/>
        </w:rPr>
        <w:t xml:space="preserve"> демонстрируется работоспособность Услуг;</w:t>
      </w:r>
    </w:p>
    <w:p w14:paraId="19C1F405" w14:textId="77777777" w:rsidR="00B44FA5" w:rsidRPr="000F6145" w:rsidRDefault="00B44FA5" w:rsidP="00AF7E07">
      <w:pPr>
        <w:numPr>
          <w:ilvl w:val="1"/>
          <w:numId w:val="61"/>
        </w:numPr>
        <w:overflowPunct w:val="0"/>
        <w:autoSpaceDE w:val="0"/>
        <w:autoSpaceDN w:val="0"/>
        <w:adjustRightInd w:val="0"/>
        <w:ind w:left="1418" w:hanging="425"/>
        <w:jc w:val="both"/>
        <w:textAlignment w:val="baseline"/>
        <w:rPr>
          <w:sz w:val="18"/>
          <w:szCs w:val="18"/>
          <w:lang w:val="ru-RU"/>
        </w:rPr>
      </w:pPr>
      <w:r w:rsidRPr="000F6145">
        <w:rPr>
          <w:sz w:val="18"/>
          <w:szCs w:val="18"/>
          <w:lang w:val="ru-RU"/>
        </w:rPr>
        <w:t>Абонент обязан принять услугу по подключению непосредственно после ее оказания либо отказаться от приемки, представив сотруднику Оператора письменную мотивированную претензию. Факт оказания Абоненту услуги по подключению оформляется актом выполненных работ</w:t>
      </w:r>
    </w:p>
    <w:p w14:paraId="02AA6FC7" w14:textId="77777777" w:rsidR="00C90D3C" w:rsidRPr="000F6145" w:rsidRDefault="00C90D3C" w:rsidP="00AF7E07">
      <w:pPr>
        <w:numPr>
          <w:ilvl w:val="0"/>
          <w:numId w:val="61"/>
        </w:numPr>
        <w:overflowPunct w:val="0"/>
        <w:autoSpaceDE w:val="0"/>
        <w:autoSpaceDN w:val="0"/>
        <w:adjustRightInd w:val="0"/>
        <w:jc w:val="both"/>
        <w:textAlignment w:val="baseline"/>
        <w:rPr>
          <w:b/>
          <w:sz w:val="18"/>
          <w:szCs w:val="18"/>
        </w:rPr>
      </w:pPr>
      <w:r w:rsidRPr="000F6145">
        <w:rPr>
          <w:b/>
          <w:sz w:val="18"/>
          <w:szCs w:val="18"/>
        </w:rPr>
        <w:t>ПОРЯДОК УСТРАНЕНИЯ НЕИСПРАВНОСТЕЙ</w:t>
      </w:r>
    </w:p>
    <w:p w14:paraId="677EA721" w14:textId="650B27C9" w:rsidR="002222D8" w:rsidRPr="000F6145" w:rsidRDefault="00C90D3C" w:rsidP="00AF7E07">
      <w:pPr>
        <w:pStyle w:val="a3"/>
        <w:numPr>
          <w:ilvl w:val="1"/>
          <w:numId w:val="61"/>
        </w:numPr>
        <w:autoSpaceDE w:val="0"/>
        <w:autoSpaceDN w:val="0"/>
        <w:adjustRightInd w:val="0"/>
        <w:jc w:val="both"/>
        <w:rPr>
          <w:sz w:val="18"/>
          <w:szCs w:val="18"/>
          <w:lang w:val="ru-RU"/>
        </w:rPr>
      </w:pPr>
      <w:r w:rsidRPr="000F6145">
        <w:rPr>
          <w:sz w:val="18"/>
          <w:szCs w:val="18"/>
          <w:lang w:val="ru-RU"/>
        </w:rPr>
        <w:t xml:space="preserve">При возникновении неисправностей, препятствующих пользованию Услугами, </w:t>
      </w:r>
      <w:r w:rsidR="00E32B22" w:rsidRPr="000F6145">
        <w:rPr>
          <w:sz w:val="18"/>
          <w:szCs w:val="18"/>
          <w:lang w:val="ru-RU"/>
        </w:rPr>
        <w:t>Абонент обращается</w:t>
      </w:r>
      <w:r w:rsidRPr="000F6145">
        <w:rPr>
          <w:sz w:val="18"/>
          <w:szCs w:val="18"/>
          <w:lang w:val="ru-RU"/>
        </w:rPr>
        <w:t xml:space="preserve"> в справочно-информационную службу Оператора по телефону, путем обращения в офис продаж и обслуживания, либо путем направления сообщения по электронной </w:t>
      </w:r>
      <w:r w:rsidR="00E32B22" w:rsidRPr="000F6145">
        <w:rPr>
          <w:sz w:val="18"/>
          <w:szCs w:val="18"/>
          <w:lang w:val="ru-RU"/>
        </w:rPr>
        <w:t>почте (</w:t>
      </w:r>
      <w:r w:rsidRPr="000F6145">
        <w:rPr>
          <w:sz w:val="18"/>
          <w:szCs w:val="18"/>
          <w:lang w:val="ru-RU"/>
        </w:rPr>
        <w:t xml:space="preserve">номера телефонов и адрес электронной </w:t>
      </w:r>
      <w:r w:rsidR="00E32B22" w:rsidRPr="000F6145">
        <w:rPr>
          <w:sz w:val="18"/>
          <w:szCs w:val="18"/>
          <w:lang w:val="ru-RU"/>
        </w:rPr>
        <w:t>почты для</w:t>
      </w:r>
      <w:r w:rsidRPr="000F6145">
        <w:rPr>
          <w:sz w:val="18"/>
          <w:szCs w:val="18"/>
          <w:lang w:val="ru-RU"/>
        </w:rPr>
        <w:t xml:space="preserve"> обращений указываются на сайте Оператора </w:t>
      </w:r>
      <w:hyperlink r:id="rId9" w:history="1">
        <w:r w:rsidRPr="000F6145">
          <w:rPr>
            <w:rStyle w:val="af"/>
            <w:sz w:val="18"/>
            <w:szCs w:val="18"/>
          </w:rPr>
          <w:t>http</w:t>
        </w:r>
        <w:r w:rsidRPr="000F6145">
          <w:rPr>
            <w:rStyle w:val="af"/>
            <w:sz w:val="18"/>
            <w:szCs w:val="18"/>
            <w:lang w:val="ru-RU"/>
          </w:rPr>
          <w:t>://</w:t>
        </w:r>
        <w:r w:rsidR="00C4760D">
          <w:rPr>
            <w:rStyle w:val="af"/>
            <w:sz w:val="18"/>
            <w:szCs w:val="18"/>
          </w:rPr>
          <w:t>daginfonet</w:t>
        </w:r>
        <w:r w:rsidRPr="000F6145">
          <w:rPr>
            <w:rStyle w:val="af"/>
            <w:sz w:val="18"/>
            <w:szCs w:val="18"/>
            <w:lang w:val="ru-RU"/>
          </w:rPr>
          <w:t>.</w:t>
        </w:r>
        <w:r w:rsidRPr="000F6145">
          <w:rPr>
            <w:rStyle w:val="af"/>
            <w:sz w:val="18"/>
            <w:szCs w:val="18"/>
          </w:rPr>
          <w:t>ru</w:t>
        </w:r>
      </w:hyperlink>
      <w:r w:rsidRPr="000F6145">
        <w:rPr>
          <w:sz w:val="18"/>
          <w:szCs w:val="18"/>
          <w:lang w:val="ru-RU"/>
        </w:rPr>
        <w:t>).</w:t>
      </w:r>
    </w:p>
    <w:p w14:paraId="1BD548DD" w14:textId="431266BB" w:rsidR="00C90D3C" w:rsidRPr="000F6145" w:rsidRDefault="00C90D3C" w:rsidP="00AF7E07">
      <w:pPr>
        <w:pStyle w:val="a3"/>
        <w:numPr>
          <w:ilvl w:val="1"/>
          <w:numId w:val="61"/>
        </w:numPr>
        <w:autoSpaceDE w:val="0"/>
        <w:autoSpaceDN w:val="0"/>
        <w:adjustRightInd w:val="0"/>
        <w:jc w:val="both"/>
        <w:rPr>
          <w:sz w:val="18"/>
          <w:szCs w:val="18"/>
          <w:lang w:val="ru-RU"/>
        </w:rPr>
      </w:pPr>
      <w:r w:rsidRPr="000F6145">
        <w:rPr>
          <w:sz w:val="18"/>
          <w:szCs w:val="18"/>
          <w:lang w:val="ru-RU"/>
        </w:rPr>
        <w:t>Нормативный срок устранения неисправностей, возникших по вине Оператора и препятствующих пользованию Услугами, составляет не более 10 (десяти)рабочих дней со дня поступления обращения Абонента о неисправности.</w:t>
      </w:r>
    </w:p>
    <w:p w14:paraId="0F1C0367" w14:textId="7AA69AD0" w:rsidR="00C90D3C" w:rsidRPr="000F6145" w:rsidRDefault="00C90D3C" w:rsidP="00AF7E07">
      <w:pPr>
        <w:pStyle w:val="a3"/>
        <w:numPr>
          <w:ilvl w:val="1"/>
          <w:numId w:val="61"/>
        </w:numPr>
        <w:overflowPunct w:val="0"/>
        <w:autoSpaceDE w:val="0"/>
        <w:autoSpaceDN w:val="0"/>
        <w:adjustRightInd w:val="0"/>
        <w:jc w:val="both"/>
        <w:textAlignment w:val="baseline"/>
        <w:rPr>
          <w:sz w:val="18"/>
          <w:szCs w:val="18"/>
          <w:lang w:val="ru-RU"/>
        </w:rPr>
      </w:pPr>
      <w:r w:rsidRPr="000F6145">
        <w:rPr>
          <w:sz w:val="18"/>
          <w:szCs w:val="18"/>
          <w:lang w:val="ru-RU"/>
        </w:rPr>
        <w:t>Нормативный срок устранения крупных аварий</w:t>
      </w:r>
      <w:r w:rsidR="002A0261" w:rsidRPr="000F6145">
        <w:rPr>
          <w:sz w:val="18"/>
          <w:szCs w:val="18"/>
          <w:lang w:val="ru-RU"/>
        </w:rPr>
        <w:t>, затрагивающих более одного абонента</w:t>
      </w:r>
      <w:r w:rsidRPr="000F6145">
        <w:rPr>
          <w:sz w:val="18"/>
          <w:szCs w:val="18"/>
          <w:lang w:val="ru-RU"/>
        </w:rPr>
        <w:t xml:space="preserve"> составляет:</w:t>
      </w:r>
    </w:p>
    <w:p w14:paraId="40BB516C" w14:textId="3A5A4A92" w:rsidR="00C90D3C" w:rsidRPr="000F6145" w:rsidRDefault="00C90D3C" w:rsidP="00C90D3C">
      <w:pPr>
        <w:numPr>
          <w:ilvl w:val="0"/>
          <w:numId w:val="26"/>
        </w:numPr>
        <w:overflowPunct w:val="0"/>
        <w:autoSpaceDE w:val="0"/>
        <w:autoSpaceDN w:val="0"/>
        <w:adjustRightInd w:val="0"/>
        <w:jc w:val="both"/>
        <w:textAlignment w:val="baseline"/>
        <w:rPr>
          <w:sz w:val="18"/>
          <w:szCs w:val="18"/>
          <w:lang w:val="ru-RU"/>
        </w:rPr>
      </w:pPr>
      <w:r w:rsidRPr="000F6145">
        <w:rPr>
          <w:sz w:val="18"/>
          <w:szCs w:val="18"/>
          <w:lang w:val="ru-RU"/>
        </w:rPr>
        <w:t>авария станционного (узлового) оборудования - не более 3 рабочих дней;</w:t>
      </w:r>
    </w:p>
    <w:p w14:paraId="5DC0A8A3" w14:textId="3C58635E" w:rsidR="00C90D3C" w:rsidRPr="000F6145" w:rsidRDefault="00C90D3C" w:rsidP="00E32B22">
      <w:pPr>
        <w:pStyle w:val="a3"/>
        <w:numPr>
          <w:ilvl w:val="0"/>
          <w:numId w:val="26"/>
        </w:numPr>
        <w:autoSpaceDE w:val="0"/>
        <w:autoSpaceDN w:val="0"/>
        <w:adjustRightInd w:val="0"/>
        <w:jc w:val="both"/>
        <w:rPr>
          <w:sz w:val="18"/>
          <w:szCs w:val="18"/>
          <w:lang w:val="ru-RU"/>
        </w:rPr>
      </w:pPr>
      <w:r w:rsidRPr="000F6145">
        <w:rPr>
          <w:sz w:val="18"/>
          <w:szCs w:val="18"/>
          <w:lang w:val="ru-RU"/>
        </w:rPr>
        <w:t>авария маг</w:t>
      </w:r>
      <w:r w:rsidR="002A0261" w:rsidRPr="000F6145">
        <w:rPr>
          <w:sz w:val="18"/>
          <w:szCs w:val="18"/>
          <w:lang w:val="ru-RU"/>
        </w:rPr>
        <w:t xml:space="preserve">истральной линии связи – </w:t>
      </w:r>
      <w:r w:rsidRPr="000F6145">
        <w:rPr>
          <w:sz w:val="18"/>
          <w:szCs w:val="18"/>
          <w:lang w:val="ru-RU"/>
        </w:rPr>
        <w:t>не более 2 рабочих дней</w:t>
      </w:r>
      <w:r w:rsidR="002A0261" w:rsidRPr="000F6145">
        <w:rPr>
          <w:sz w:val="18"/>
          <w:szCs w:val="18"/>
          <w:lang w:val="ru-RU"/>
        </w:rPr>
        <w:t>.</w:t>
      </w:r>
    </w:p>
    <w:p w14:paraId="73F5EB7F" w14:textId="6E0F3B41" w:rsidR="002A0261" w:rsidRPr="000F6145" w:rsidRDefault="002A0261" w:rsidP="00AF7E07">
      <w:pPr>
        <w:pStyle w:val="a3"/>
        <w:numPr>
          <w:ilvl w:val="1"/>
          <w:numId w:val="61"/>
        </w:numPr>
        <w:autoSpaceDE w:val="0"/>
        <w:autoSpaceDN w:val="0"/>
        <w:adjustRightInd w:val="0"/>
        <w:jc w:val="both"/>
        <w:rPr>
          <w:sz w:val="18"/>
          <w:szCs w:val="18"/>
          <w:lang w:val="ru-RU"/>
        </w:rPr>
      </w:pPr>
      <w:r w:rsidRPr="000F6145">
        <w:rPr>
          <w:sz w:val="18"/>
          <w:szCs w:val="18"/>
          <w:lang w:val="ru-RU"/>
        </w:rPr>
        <w:t>Абонент обязан оказывать Оператору содействие в устранении неисправностей и аварий, произошедших на участке сети Оператора, расположенном в пределах многоквартирного дома, где Абоненту оказываются Услуги, путем обращения от своего имени в органы управления многоквартирного дома с просьбой осуществить допуск сотрудников Оператора в нежилые помещения данного дома и (или) кровлю с целью устранения неисправностей на сети связи.</w:t>
      </w:r>
    </w:p>
    <w:p w14:paraId="6E848C82" w14:textId="46A55E45" w:rsidR="002A0261" w:rsidRPr="000F6145" w:rsidRDefault="002A0261" w:rsidP="00AF7E07">
      <w:pPr>
        <w:pStyle w:val="a3"/>
        <w:numPr>
          <w:ilvl w:val="1"/>
          <w:numId w:val="61"/>
        </w:numPr>
        <w:autoSpaceDE w:val="0"/>
        <w:autoSpaceDN w:val="0"/>
        <w:adjustRightInd w:val="0"/>
        <w:jc w:val="both"/>
        <w:rPr>
          <w:sz w:val="18"/>
          <w:szCs w:val="18"/>
          <w:lang w:val="ru-RU"/>
        </w:rPr>
      </w:pPr>
      <w:r w:rsidRPr="000F6145">
        <w:rPr>
          <w:sz w:val="18"/>
          <w:szCs w:val="18"/>
          <w:lang w:val="ru-RU"/>
        </w:rPr>
        <w:t>В случае если для диагностики и(или) устранения неисправности, возникшей по вине Оператора, требуется выезд сотрудника Оператора к месту установки оконечного оборудования Абонента, данный выезд осуществляется бесплатно. При этом если в результате диагностики будет установлено, что неисправность произошла не по вине Оператора (нарушение целостности абонентской линии в помещении Абонента) Оператор вправе взыскать с Абонента стоимость услуги выезда специалиста и стоимость работ по устранению неисправности, согласно действующим тарифам Оператора</w:t>
      </w:r>
    </w:p>
    <w:p w14:paraId="72088E9B" w14:textId="77777777" w:rsidR="00E336E3" w:rsidRPr="000F6145" w:rsidRDefault="00E336E3" w:rsidP="00AF7E07">
      <w:pPr>
        <w:numPr>
          <w:ilvl w:val="0"/>
          <w:numId w:val="61"/>
        </w:numPr>
        <w:autoSpaceDE w:val="0"/>
        <w:autoSpaceDN w:val="0"/>
        <w:adjustRightInd w:val="0"/>
        <w:jc w:val="both"/>
        <w:rPr>
          <w:b/>
          <w:bCs/>
          <w:sz w:val="18"/>
          <w:szCs w:val="18"/>
          <w:lang w:val="ru-RU"/>
        </w:rPr>
      </w:pPr>
      <w:r w:rsidRPr="000F6145">
        <w:rPr>
          <w:b/>
          <w:bCs/>
          <w:sz w:val="18"/>
          <w:szCs w:val="18"/>
          <w:lang w:val="ru-RU"/>
        </w:rPr>
        <w:t>СТОИМОСТЬ УСЛУГ И ПОРЯДОК РАСЧЕТОВ</w:t>
      </w:r>
    </w:p>
    <w:p w14:paraId="4D53CE30" w14:textId="06FDEB63" w:rsidR="00E336E3" w:rsidRPr="000F6145" w:rsidRDefault="00E336E3" w:rsidP="00AF7E07">
      <w:pPr>
        <w:numPr>
          <w:ilvl w:val="1"/>
          <w:numId w:val="61"/>
        </w:numPr>
        <w:autoSpaceDE w:val="0"/>
        <w:autoSpaceDN w:val="0"/>
        <w:adjustRightInd w:val="0"/>
        <w:jc w:val="both"/>
        <w:rPr>
          <w:sz w:val="18"/>
          <w:szCs w:val="18"/>
          <w:lang w:val="ru-RU"/>
        </w:rPr>
      </w:pPr>
      <w:r w:rsidRPr="000F6145">
        <w:rPr>
          <w:sz w:val="18"/>
          <w:szCs w:val="18"/>
          <w:lang w:val="ru-RU"/>
        </w:rPr>
        <w:t>Абонент оплачивает Услуги</w:t>
      </w:r>
      <w:r w:rsidR="00C333BC" w:rsidRPr="000F6145">
        <w:rPr>
          <w:sz w:val="18"/>
          <w:szCs w:val="18"/>
          <w:lang w:val="ru-RU"/>
        </w:rPr>
        <w:t xml:space="preserve">, согласно выбранному тарифу (тарифному плану) </w:t>
      </w:r>
      <w:r w:rsidRPr="000F6145">
        <w:rPr>
          <w:sz w:val="18"/>
          <w:szCs w:val="18"/>
          <w:lang w:val="ru-RU"/>
        </w:rPr>
        <w:t>Оператора</w:t>
      </w:r>
      <w:r w:rsidR="00C333BC" w:rsidRPr="000F6145">
        <w:rPr>
          <w:sz w:val="18"/>
          <w:szCs w:val="18"/>
          <w:lang w:val="ru-RU"/>
        </w:rPr>
        <w:t>. Условия и стоимость тарифов (тарифных планов)</w:t>
      </w:r>
      <w:r w:rsidR="00BC7F9F" w:rsidRPr="000F6145">
        <w:rPr>
          <w:sz w:val="18"/>
          <w:szCs w:val="18"/>
          <w:lang w:val="ru-RU"/>
        </w:rPr>
        <w:t xml:space="preserve"> размещены на сайте </w:t>
      </w:r>
      <w:r w:rsidR="00C4760D">
        <w:rPr>
          <w:sz w:val="18"/>
          <w:szCs w:val="18"/>
        </w:rPr>
        <w:t>daginfonet</w:t>
      </w:r>
      <w:r w:rsidR="00BC7F9F" w:rsidRPr="000F6145">
        <w:rPr>
          <w:sz w:val="18"/>
          <w:szCs w:val="18"/>
          <w:lang w:val="ru-RU"/>
        </w:rPr>
        <w:t>.</w:t>
      </w:r>
      <w:r w:rsidR="00BC7F9F" w:rsidRPr="000F6145">
        <w:rPr>
          <w:sz w:val="18"/>
          <w:szCs w:val="18"/>
        </w:rPr>
        <w:t>ru</w:t>
      </w:r>
      <w:r w:rsidRPr="000F6145">
        <w:rPr>
          <w:sz w:val="18"/>
          <w:szCs w:val="18"/>
          <w:lang w:val="ru-RU"/>
        </w:rPr>
        <w:t xml:space="preserve">. Основанием для осуществления расчетов за Услуги являются показания сертифицированного оборудования, используемого для учета </w:t>
      </w:r>
      <w:r w:rsidR="00EC0F95" w:rsidRPr="000F6145">
        <w:rPr>
          <w:sz w:val="18"/>
          <w:szCs w:val="18"/>
          <w:lang w:val="ru-RU"/>
        </w:rPr>
        <w:t xml:space="preserve">объема </w:t>
      </w:r>
      <w:r w:rsidRPr="000F6145">
        <w:rPr>
          <w:sz w:val="18"/>
          <w:szCs w:val="18"/>
          <w:lang w:val="ru-RU"/>
        </w:rPr>
        <w:t>оказанных Услуг.</w:t>
      </w:r>
    </w:p>
    <w:p w14:paraId="2319F2D0" w14:textId="77777777" w:rsidR="00E336E3" w:rsidRPr="000F6145" w:rsidRDefault="00E336E3" w:rsidP="00AF7E07">
      <w:pPr>
        <w:numPr>
          <w:ilvl w:val="1"/>
          <w:numId w:val="61"/>
        </w:numPr>
        <w:autoSpaceDE w:val="0"/>
        <w:autoSpaceDN w:val="0"/>
        <w:adjustRightInd w:val="0"/>
        <w:jc w:val="both"/>
        <w:rPr>
          <w:sz w:val="18"/>
          <w:szCs w:val="18"/>
          <w:lang w:val="ru-RU"/>
        </w:rPr>
      </w:pPr>
      <w:r w:rsidRPr="000F6145">
        <w:rPr>
          <w:sz w:val="18"/>
          <w:szCs w:val="18"/>
          <w:lang w:val="ru-RU"/>
        </w:rPr>
        <w:t xml:space="preserve">Оператор вправе в одностороннем порядке изменять тарифы (тарифные планы), указанные в Приложениях к </w:t>
      </w:r>
      <w:r w:rsidR="0080511A" w:rsidRPr="000F6145">
        <w:rPr>
          <w:sz w:val="18"/>
          <w:szCs w:val="18"/>
          <w:lang w:val="ru-RU"/>
        </w:rPr>
        <w:t>Договору, или</w:t>
      </w:r>
      <w:r w:rsidRPr="000F6145">
        <w:rPr>
          <w:sz w:val="18"/>
          <w:szCs w:val="18"/>
          <w:lang w:val="ru-RU"/>
        </w:rPr>
        <w:t xml:space="preserve"> ввести новые тарифы (тарифные планы) с обязательным уведомлением Абонента не менее чем за 10 (десять) календарных дней до такого изменения/введения. В случае если Абонент не согласен пользоваться Услугами Оператора по измененным тарифам, он не позднее, чем за 5 (пять) рабочих дней до даты вступления в действие одного из указанных изменений, письменно уведомляет об этом Оператора.</w:t>
      </w:r>
    </w:p>
    <w:p w14:paraId="3584D434" w14:textId="77777777" w:rsidR="00E336E3" w:rsidRPr="000F6145" w:rsidRDefault="00E336E3" w:rsidP="00AF7E07">
      <w:pPr>
        <w:numPr>
          <w:ilvl w:val="1"/>
          <w:numId w:val="61"/>
        </w:numPr>
        <w:autoSpaceDE w:val="0"/>
        <w:autoSpaceDN w:val="0"/>
        <w:adjustRightInd w:val="0"/>
        <w:jc w:val="both"/>
        <w:rPr>
          <w:sz w:val="18"/>
          <w:szCs w:val="18"/>
          <w:lang w:val="ru-RU"/>
        </w:rPr>
      </w:pPr>
      <w:r w:rsidRPr="000F6145">
        <w:rPr>
          <w:bCs/>
          <w:sz w:val="18"/>
          <w:szCs w:val="18"/>
          <w:lang w:val="ru-RU"/>
        </w:rPr>
        <w:t xml:space="preserve">Все расчеты между Сторонами по Договору производятся в российских рублях. </w:t>
      </w:r>
    </w:p>
    <w:p w14:paraId="43CDA309" w14:textId="1E3F56A2" w:rsidR="00014C0E" w:rsidRPr="000F6145" w:rsidRDefault="00E336E3" w:rsidP="00AF7E07">
      <w:pPr>
        <w:numPr>
          <w:ilvl w:val="1"/>
          <w:numId w:val="61"/>
        </w:numPr>
        <w:autoSpaceDE w:val="0"/>
        <w:autoSpaceDN w:val="0"/>
        <w:adjustRightInd w:val="0"/>
        <w:jc w:val="both"/>
        <w:rPr>
          <w:sz w:val="18"/>
          <w:szCs w:val="18"/>
          <w:lang w:val="ru-RU"/>
        </w:rPr>
      </w:pPr>
      <w:r w:rsidRPr="000F6145">
        <w:rPr>
          <w:sz w:val="18"/>
          <w:szCs w:val="18"/>
          <w:lang w:val="ru-RU"/>
        </w:rPr>
        <w:t>В период приостановления оказания Услуг по инициативе Абонент</w:t>
      </w:r>
      <w:r w:rsidR="00727242" w:rsidRPr="000F6145">
        <w:rPr>
          <w:sz w:val="18"/>
          <w:szCs w:val="18"/>
          <w:lang w:val="ru-RU"/>
        </w:rPr>
        <w:t>а</w:t>
      </w:r>
      <w:r w:rsidR="008D5DB8" w:rsidRPr="000F6145">
        <w:rPr>
          <w:sz w:val="18"/>
          <w:szCs w:val="18"/>
          <w:lang w:val="ru-RU"/>
        </w:rPr>
        <w:t xml:space="preserve"> </w:t>
      </w:r>
      <w:r w:rsidRPr="000F6145">
        <w:rPr>
          <w:sz w:val="18"/>
          <w:szCs w:val="18"/>
          <w:lang w:val="ru-RU"/>
        </w:rPr>
        <w:t>или в случае нарушения Абонентом обязательств, предусмотренных Договором, Оператор</w:t>
      </w:r>
      <w:r w:rsidR="007D391F" w:rsidRPr="000F6145">
        <w:rPr>
          <w:sz w:val="18"/>
          <w:szCs w:val="18"/>
          <w:lang w:val="ru-RU"/>
        </w:rPr>
        <w:t xml:space="preserve"> имеет </w:t>
      </w:r>
      <w:r w:rsidR="0080511A" w:rsidRPr="000F6145">
        <w:rPr>
          <w:sz w:val="18"/>
          <w:szCs w:val="18"/>
          <w:lang w:val="ru-RU"/>
        </w:rPr>
        <w:t>право взимать</w:t>
      </w:r>
      <w:r w:rsidRPr="000F6145">
        <w:rPr>
          <w:sz w:val="18"/>
          <w:szCs w:val="18"/>
          <w:lang w:val="ru-RU"/>
        </w:rPr>
        <w:t xml:space="preserve"> с Абонента плату в соответствии с установленными для таких случаев тарифами, указанными в соответствующих Приложениях к Договору. </w:t>
      </w:r>
    </w:p>
    <w:p w14:paraId="42F4696F" w14:textId="77777777" w:rsidR="00E336E3" w:rsidRPr="000F6145" w:rsidRDefault="00E336E3" w:rsidP="00AF7E07">
      <w:pPr>
        <w:numPr>
          <w:ilvl w:val="0"/>
          <w:numId w:val="61"/>
        </w:numPr>
        <w:autoSpaceDE w:val="0"/>
        <w:autoSpaceDN w:val="0"/>
        <w:adjustRightInd w:val="0"/>
        <w:jc w:val="both"/>
        <w:rPr>
          <w:b/>
          <w:sz w:val="18"/>
          <w:szCs w:val="18"/>
          <w:lang w:val="ru-RU"/>
        </w:rPr>
      </w:pPr>
      <w:r w:rsidRPr="000F6145">
        <w:rPr>
          <w:b/>
          <w:sz w:val="18"/>
          <w:szCs w:val="18"/>
          <w:lang w:val="ru-RU"/>
        </w:rPr>
        <w:t>ПОРЯДОК И УСЛОВИЯ ПРИОСТАНОВЛЕНИЯ, ИЗМЕНЕНИЯ, ПРЕКРАЩЕНИЯ И РАСТОРЖЕНИЯ ДОГОВОРА</w:t>
      </w:r>
    </w:p>
    <w:p w14:paraId="357DA702" w14:textId="77777777" w:rsidR="00E336E3" w:rsidRPr="000F6145" w:rsidRDefault="00E336E3" w:rsidP="00AF7E07">
      <w:pPr>
        <w:numPr>
          <w:ilvl w:val="1"/>
          <w:numId w:val="61"/>
        </w:numPr>
        <w:autoSpaceDE w:val="0"/>
        <w:autoSpaceDN w:val="0"/>
        <w:adjustRightInd w:val="0"/>
        <w:jc w:val="both"/>
        <w:rPr>
          <w:sz w:val="18"/>
          <w:szCs w:val="18"/>
          <w:lang w:val="ru-RU"/>
        </w:rPr>
      </w:pPr>
      <w:r w:rsidRPr="000F6145">
        <w:rPr>
          <w:sz w:val="18"/>
          <w:szCs w:val="18"/>
          <w:lang w:val="ru-RU"/>
        </w:rPr>
        <w:t xml:space="preserve">В случае нарушения Абонентом связанных с оказанием услуг связи требований, установленных Федеральным законом </w:t>
      </w:r>
      <w:r w:rsidR="00D551DB" w:rsidRPr="000F6145">
        <w:rPr>
          <w:sz w:val="18"/>
          <w:szCs w:val="18"/>
          <w:lang w:val="ru-RU"/>
        </w:rPr>
        <w:t>«</w:t>
      </w:r>
      <w:r w:rsidRPr="000F6145">
        <w:rPr>
          <w:sz w:val="18"/>
          <w:szCs w:val="18"/>
          <w:lang w:val="ru-RU"/>
        </w:rPr>
        <w:t>О связи</w:t>
      </w:r>
      <w:r w:rsidR="00D551DB" w:rsidRPr="000F6145">
        <w:rPr>
          <w:sz w:val="18"/>
          <w:szCs w:val="18"/>
          <w:lang w:val="ru-RU"/>
        </w:rPr>
        <w:t>»</w:t>
      </w:r>
      <w:r w:rsidRPr="000F6145">
        <w:rPr>
          <w:sz w:val="18"/>
          <w:szCs w:val="18"/>
          <w:lang w:val="ru-RU"/>
        </w:rPr>
        <w:t xml:space="preserve"> и Договором, в том числе нарушения сроков оплаты оказанных Услуг, Оператор имеет право приостановить оказание Услуг связи до устранения нарушения, уведомив об этом Абонента. В случае неустранения такого нарушения в течение 6 (шести) месяцев с даты получения Абонентом от Оператора уведомления в письменной форме о намерении приостановить оказание Услуг связи Оператор в одностороннем порядке вправе расторгнуть договор.</w:t>
      </w:r>
    </w:p>
    <w:p w14:paraId="307CCFD8" w14:textId="77777777" w:rsidR="00E336E3" w:rsidRPr="000F6145" w:rsidRDefault="00D94366" w:rsidP="00AF7E07">
      <w:pPr>
        <w:numPr>
          <w:ilvl w:val="1"/>
          <w:numId w:val="61"/>
        </w:numPr>
        <w:autoSpaceDE w:val="0"/>
        <w:autoSpaceDN w:val="0"/>
        <w:adjustRightInd w:val="0"/>
        <w:jc w:val="both"/>
        <w:rPr>
          <w:sz w:val="18"/>
          <w:szCs w:val="18"/>
          <w:lang w:val="ru-RU"/>
        </w:rPr>
      </w:pPr>
      <w:r w:rsidRPr="000F6145">
        <w:rPr>
          <w:sz w:val="18"/>
          <w:szCs w:val="18"/>
          <w:lang w:val="ru-RU"/>
        </w:rPr>
        <w:t xml:space="preserve"> </w:t>
      </w:r>
      <w:r w:rsidR="00E336E3" w:rsidRPr="000F6145">
        <w:rPr>
          <w:sz w:val="18"/>
          <w:szCs w:val="18"/>
          <w:lang w:val="ru-RU"/>
        </w:rPr>
        <w:t>По заявлению Абонента Оператор обязан без расторжения Договора:</w:t>
      </w:r>
    </w:p>
    <w:p w14:paraId="3F3E5C53" w14:textId="77777777" w:rsidR="00E336E3" w:rsidRPr="000F6145" w:rsidRDefault="00AC5A6A" w:rsidP="00AC5A6A">
      <w:pPr>
        <w:autoSpaceDE w:val="0"/>
        <w:autoSpaceDN w:val="0"/>
        <w:adjustRightInd w:val="0"/>
        <w:ind w:left="2728"/>
        <w:jc w:val="both"/>
        <w:rPr>
          <w:sz w:val="18"/>
          <w:szCs w:val="18"/>
          <w:lang w:val="ru-RU"/>
        </w:rPr>
      </w:pPr>
      <w:r w:rsidRPr="000F6145">
        <w:rPr>
          <w:sz w:val="18"/>
          <w:szCs w:val="18"/>
          <w:lang w:val="ru-RU"/>
        </w:rPr>
        <w:t>-</w:t>
      </w:r>
      <w:r w:rsidR="00E336E3" w:rsidRPr="000F6145">
        <w:rPr>
          <w:sz w:val="18"/>
          <w:szCs w:val="18"/>
          <w:lang w:val="ru-RU"/>
        </w:rPr>
        <w:t xml:space="preserve">приостановить оказание Абоненту Услуг. При этом с Абонента </w:t>
      </w:r>
      <w:r w:rsidR="007D391F" w:rsidRPr="000F6145">
        <w:rPr>
          <w:sz w:val="18"/>
          <w:szCs w:val="18"/>
          <w:lang w:val="ru-RU"/>
        </w:rPr>
        <w:t>Оператор имеет право взимать плату</w:t>
      </w:r>
      <w:r w:rsidR="00E336E3" w:rsidRPr="000F6145">
        <w:rPr>
          <w:sz w:val="18"/>
          <w:szCs w:val="18"/>
          <w:lang w:val="ru-RU"/>
        </w:rPr>
        <w:t xml:space="preserve"> за весь период, указанный в заявлении, в соответствии с установленным для таких случаев тарифом;</w:t>
      </w:r>
    </w:p>
    <w:p w14:paraId="5668A13C" w14:textId="77777777" w:rsidR="00E336E3" w:rsidRPr="000F6145" w:rsidRDefault="00AC5A6A" w:rsidP="00AC5A6A">
      <w:pPr>
        <w:autoSpaceDE w:val="0"/>
        <w:autoSpaceDN w:val="0"/>
        <w:adjustRightInd w:val="0"/>
        <w:ind w:left="2728"/>
        <w:jc w:val="both"/>
        <w:rPr>
          <w:sz w:val="18"/>
          <w:szCs w:val="18"/>
          <w:lang w:val="ru-RU"/>
        </w:rPr>
      </w:pPr>
      <w:r w:rsidRPr="000F6145">
        <w:rPr>
          <w:sz w:val="18"/>
          <w:szCs w:val="18"/>
          <w:lang w:val="ru-RU"/>
        </w:rPr>
        <w:t>-</w:t>
      </w:r>
      <w:r w:rsidR="00E336E3" w:rsidRPr="000F6145">
        <w:rPr>
          <w:sz w:val="18"/>
          <w:szCs w:val="18"/>
          <w:lang w:val="ru-RU"/>
        </w:rPr>
        <w:t>приостановить предоставление возможности доступа к Услугам и (или) к услугам системы информационно-справочного обслуживания.</w:t>
      </w:r>
    </w:p>
    <w:p w14:paraId="06FE66C6" w14:textId="77777777" w:rsidR="00E336E3" w:rsidRPr="000F6145" w:rsidRDefault="00E336E3" w:rsidP="00AF7E07">
      <w:pPr>
        <w:numPr>
          <w:ilvl w:val="1"/>
          <w:numId w:val="61"/>
        </w:numPr>
        <w:autoSpaceDE w:val="0"/>
        <w:autoSpaceDN w:val="0"/>
        <w:adjustRightInd w:val="0"/>
        <w:jc w:val="both"/>
        <w:rPr>
          <w:sz w:val="18"/>
          <w:szCs w:val="18"/>
          <w:lang w:val="ru-RU"/>
        </w:rPr>
      </w:pPr>
      <w:r w:rsidRPr="000F6145">
        <w:rPr>
          <w:sz w:val="18"/>
          <w:szCs w:val="18"/>
          <w:lang w:val="ru-RU"/>
        </w:rPr>
        <w:lastRenderedPageBreak/>
        <w:t>Действие Договора может быть приостановлено по письменному заявлению Абонента в случае сдачи в наем (поднаем), аренду (субаренду) помещения, в том числе жилого помещения, в котором установлено оборудование, на срок действия договора найма (поднайма), аренды (субаренды). С нанимателем (поднанимателем), арендатором (субарендатором) помещения, в котором установлено оборудование, может быть заключен договор на срок действия договора найма (поднайма), аренды (субаренды) с выделением для этих целей того же уникального кода идентификации, что был выделен при заключении Договора, действие которого приостанавливается.</w:t>
      </w:r>
    </w:p>
    <w:p w14:paraId="68B96396" w14:textId="77777777" w:rsidR="00E336E3" w:rsidRPr="000F6145" w:rsidRDefault="00E336E3" w:rsidP="00AF7E07">
      <w:pPr>
        <w:numPr>
          <w:ilvl w:val="1"/>
          <w:numId w:val="61"/>
        </w:numPr>
        <w:autoSpaceDE w:val="0"/>
        <w:autoSpaceDN w:val="0"/>
        <w:adjustRightInd w:val="0"/>
        <w:jc w:val="both"/>
        <w:rPr>
          <w:sz w:val="18"/>
          <w:szCs w:val="18"/>
          <w:lang w:val="ru-RU"/>
        </w:rPr>
      </w:pPr>
      <w:r w:rsidRPr="000F6145">
        <w:rPr>
          <w:sz w:val="18"/>
          <w:szCs w:val="18"/>
          <w:lang w:val="ru-RU"/>
        </w:rPr>
        <w:t xml:space="preserve">В случае если </w:t>
      </w:r>
      <w:r w:rsidR="00D551DB" w:rsidRPr="000F6145">
        <w:rPr>
          <w:sz w:val="18"/>
          <w:szCs w:val="18"/>
          <w:lang w:val="ru-RU"/>
        </w:rPr>
        <w:t xml:space="preserve">Абонент инициирует </w:t>
      </w:r>
      <w:r w:rsidR="004726F1" w:rsidRPr="000F6145">
        <w:rPr>
          <w:sz w:val="18"/>
          <w:szCs w:val="18"/>
          <w:lang w:val="ru-RU"/>
        </w:rPr>
        <w:t>в</w:t>
      </w:r>
      <w:r w:rsidRPr="000F6145">
        <w:rPr>
          <w:sz w:val="18"/>
          <w:szCs w:val="18"/>
          <w:lang w:val="ru-RU"/>
        </w:rPr>
        <w:t>несение изменений в Договор</w:t>
      </w:r>
      <w:r w:rsidR="00D551DB" w:rsidRPr="000F6145">
        <w:rPr>
          <w:sz w:val="18"/>
          <w:szCs w:val="18"/>
          <w:lang w:val="ru-RU"/>
        </w:rPr>
        <w:t>, которое</w:t>
      </w:r>
      <w:r w:rsidRPr="000F6145">
        <w:rPr>
          <w:sz w:val="18"/>
          <w:szCs w:val="18"/>
          <w:lang w:val="ru-RU"/>
        </w:rPr>
        <w:t xml:space="preserve"> повле</w:t>
      </w:r>
      <w:r w:rsidR="00D551DB" w:rsidRPr="000F6145">
        <w:rPr>
          <w:sz w:val="18"/>
          <w:szCs w:val="18"/>
          <w:lang w:val="ru-RU"/>
        </w:rPr>
        <w:t>чет</w:t>
      </w:r>
      <w:r w:rsidRPr="000F6145">
        <w:rPr>
          <w:sz w:val="18"/>
          <w:szCs w:val="18"/>
          <w:lang w:val="ru-RU"/>
        </w:rPr>
        <w:t xml:space="preserve"> необходимость выполнения Оператором соответствующих работ, эти работы подлежат оплате </w:t>
      </w:r>
    </w:p>
    <w:p w14:paraId="2B2E7165" w14:textId="77777777" w:rsidR="00E336E3" w:rsidRPr="000F6145" w:rsidRDefault="00E336E3" w:rsidP="00AF7E07">
      <w:pPr>
        <w:numPr>
          <w:ilvl w:val="0"/>
          <w:numId w:val="61"/>
        </w:numPr>
        <w:autoSpaceDE w:val="0"/>
        <w:autoSpaceDN w:val="0"/>
        <w:adjustRightInd w:val="0"/>
        <w:jc w:val="both"/>
        <w:rPr>
          <w:bCs/>
          <w:sz w:val="18"/>
          <w:szCs w:val="18"/>
          <w:lang w:val="ru-RU"/>
        </w:rPr>
      </w:pPr>
      <w:r w:rsidRPr="000F6145">
        <w:rPr>
          <w:b/>
          <w:bCs/>
          <w:sz w:val="18"/>
          <w:szCs w:val="18"/>
          <w:lang w:val="ru-RU"/>
        </w:rPr>
        <w:t>ПОРЯДОК ПРЕДЪЯВЛЕНИЯ И РАССМОТРЕНИЯ ПРЕТЕНЗИЙ</w:t>
      </w:r>
    </w:p>
    <w:p w14:paraId="2FC10BDB" w14:textId="77777777" w:rsidR="00E336E3" w:rsidRPr="000F6145" w:rsidRDefault="00E336E3" w:rsidP="00AF7E07">
      <w:pPr>
        <w:numPr>
          <w:ilvl w:val="1"/>
          <w:numId w:val="61"/>
        </w:numPr>
        <w:autoSpaceDE w:val="0"/>
        <w:autoSpaceDN w:val="0"/>
        <w:adjustRightInd w:val="0"/>
        <w:jc w:val="both"/>
        <w:outlineLvl w:val="1"/>
        <w:rPr>
          <w:bCs/>
          <w:sz w:val="18"/>
          <w:szCs w:val="18"/>
          <w:lang w:val="ru-RU"/>
        </w:rPr>
      </w:pPr>
      <w:r w:rsidRPr="000F6145">
        <w:rPr>
          <w:bCs/>
          <w:sz w:val="18"/>
          <w:szCs w:val="18"/>
          <w:lang w:val="ru-RU"/>
        </w:rPr>
        <w:t xml:space="preserve">Абонент вправе обжаловать решения и действия (бездействие) Оператора, связанные с оказанием Услуг. </w:t>
      </w:r>
    </w:p>
    <w:p w14:paraId="1BF09412" w14:textId="77777777" w:rsidR="00E336E3" w:rsidRPr="000F6145" w:rsidRDefault="00E336E3" w:rsidP="00AF7E07">
      <w:pPr>
        <w:numPr>
          <w:ilvl w:val="1"/>
          <w:numId w:val="61"/>
        </w:numPr>
        <w:autoSpaceDE w:val="0"/>
        <w:autoSpaceDN w:val="0"/>
        <w:adjustRightInd w:val="0"/>
        <w:jc w:val="both"/>
        <w:outlineLvl w:val="1"/>
        <w:rPr>
          <w:bCs/>
          <w:sz w:val="18"/>
          <w:szCs w:val="18"/>
          <w:lang w:val="ru-RU"/>
        </w:rPr>
      </w:pPr>
      <w:r w:rsidRPr="000F6145">
        <w:rPr>
          <w:bCs/>
          <w:sz w:val="18"/>
          <w:szCs w:val="18"/>
          <w:lang w:val="ru-RU"/>
        </w:rPr>
        <w:t>Рассмотрение жалобы Абонента осуществляется в порядке, установленном законодательством РФ.</w:t>
      </w:r>
    </w:p>
    <w:p w14:paraId="776D4343" w14:textId="77777777" w:rsidR="00E336E3" w:rsidRPr="000F6145" w:rsidRDefault="00E336E3" w:rsidP="00AF7E07">
      <w:pPr>
        <w:numPr>
          <w:ilvl w:val="1"/>
          <w:numId w:val="61"/>
        </w:numPr>
        <w:autoSpaceDE w:val="0"/>
        <w:autoSpaceDN w:val="0"/>
        <w:adjustRightInd w:val="0"/>
        <w:jc w:val="both"/>
        <w:outlineLvl w:val="1"/>
        <w:rPr>
          <w:bCs/>
          <w:sz w:val="18"/>
          <w:szCs w:val="18"/>
          <w:lang w:val="ru-RU"/>
        </w:rPr>
      </w:pPr>
      <w:r w:rsidRPr="000F6145">
        <w:rPr>
          <w:bCs/>
          <w:sz w:val="18"/>
          <w:szCs w:val="18"/>
          <w:lang w:val="ru-RU"/>
        </w:rPr>
        <w:t>При неисполнении или ненадлежащем исполнении Оператором обязательств по оказанию Услуг Абонент до обращения в суд предъявляет Оператору претензию.</w:t>
      </w:r>
    </w:p>
    <w:p w14:paraId="35BA618B" w14:textId="04C32354" w:rsidR="00E336E3" w:rsidRPr="000F6145" w:rsidRDefault="00E336E3" w:rsidP="00AF7E07">
      <w:pPr>
        <w:numPr>
          <w:ilvl w:val="1"/>
          <w:numId w:val="61"/>
        </w:numPr>
        <w:autoSpaceDE w:val="0"/>
        <w:autoSpaceDN w:val="0"/>
        <w:adjustRightInd w:val="0"/>
        <w:jc w:val="both"/>
        <w:outlineLvl w:val="1"/>
        <w:rPr>
          <w:bCs/>
          <w:sz w:val="18"/>
          <w:szCs w:val="18"/>
          <w:lang w:val="ru-RU"/>
        </w:rPr>
      </w:pPr>
      <w:r w:rsidRPr="000F6145">
        <w:rPr>
          <w:bCs/>
          <w:sz w:val="18"/>
          <w:szCs w:val="18"/>
          <w:lang w:val="ru-RU"/>
        </w:rPr>
        <w:t xml:space="preserve">Претензия предъявляется в письменной форме и подлежит регистрации </w:t>
      </w:r>
      <w:r w:rsidR="00E718B3" w:rsidRPr="000F6145">
        <w:rPr>
          <w:bCs/>
          <w:sz w:val="18"/>
          <w:szCs w:val="18"/>
          <w:lang w:val="ru-RU"/>
        </w:rPr>
        <w:t>не позднее рабочего дня следующего за днем</w:t>
      </w:r>
      <w:r w:rsidRPr="000F6145">
        <w:rPr>
          <w:bCs/>
          <w:sz w:val="18"/>
          <w:szCs w:val="18"/>
          <w:lang w:val="ru-RU"/>
        </w:rPr>
        <w:t xml:space="preserve"> ее получения Оператором.</w:t>
      </w:r>
    </w:p>
    <w:p w14:paraId="4A3CE33E" w14:textId="43DB8ED1" w:rsidR="00E336E3" w:rsidRPr="000F6145" w:rsidRDefault="00E336E3" w:rsidP="00AF7E07">
      <w:pPr>
        <w:numPr>
          <w:ilvl w:val="1"/>
          <w:numId w:val="61"/>
        </w:numPr>
        <w:autoSpaceDE w:val="0"/>
        <w:autoSpaceDN w:val="0"/>
        <w:adjustRightInd w:val="0"/>
        <w:jc w:val="both"/>
        <w:outlineLvl w:val="1"/>
        <w:rPr>
          <w:bCs/>
          <w:sz w:val="18"/>
          <w:szCs w:val="18"/>
          <w:lang w:val="ru-RU"/>
        </w:rPr>
      </w:pPr>
      <w:r w:rsidRPr="000F6145">
        <w:rPr>
          <w:bCs/>
          <w:sz w:val="18"/>
          <w:szCs w:val="18"/>
          <w:lang w:val="ru-RU"/>
        </w:rPr>
        <w:t xml:space="preserve">Претензии по вопросам, связанным с отказом в оказании Услуг, несвоевременным или ненадлежащим исполнением обязательств, вытекающих из Договора, предъявляются в течение </w:t>
      </w:r>
      <w:r w:rsidR="00AB6C57" w:rsidRPr="000F6145">
        <w:rPr>
          <w:bCs/>
          <w:sz w:val="18"/>
          <w:szCs w:val="18"/>
          <w:lang w:val="ru-RU"/>
        </w:rPr>
        <w:t>6 (шести</w:t>
      </w:r>
      <w:r w:rsidRPr="000F6145">
        <w:rPr>
          <w:bCs/>
          <w:sz w:val="18"/>
          <w:szCs w:val="18"/>
          <w:lang w:val="ru-RU"/>
        </w:rPr>
        <w:t>)</w:t>
      </w:r>
      <w:r w:rsidR="00AB6C57" w:rsidRPr="000F6145">
        <w:rPr>
          <w:bCs/>
          <w:sz w:val="18"/>
          <w:szCs w:val="18"/>
          <w:lang w:val="ru-RU"/>
        </w:rPr>
        <w:t xml:space="preserve"> месяцев</w:t>
      </w:r>
      <w:r w:rsidRPr="000F6145">
        <w:rPr>
          <w:bCs/>
          <w:sz w:val="18"/>
          <w:szCs w:val="18"/>
          <w:lang w:val="ru-RU"/>
        </w:rPr>
        <w:t xml:space="preserve"> со дня оказания Услуг, отказа в их оказании или выставления счета за оказанную Услугу.</w:t>
      </w:r>
    </w:p>
    <w:p w14:paraId="1CE6A1E2" w14:textId="77777777" w:rsidR="00E336E3" w:rsidRPr="000F6145" w:rsidRDefault="00E336E3" w:rsidP="00AF7E07">
      <w:pPr>
        <w:numPr>
          <w:ilvl w:val="1"/>
          <w:numId w:val="61"/>
        </w:numPr>
        <w:autoSpaceDE w:val="0"/>
        <w:autoSpaceDN w:val="0"/>
        <w:adjustRightInd w:val="0"/>
        <w:jc w:val="both"/>
        <w:outlineLvl w:val="1"/>
        <w:rPr>
          <w:bCs/>
          <w:sz w:val="18"/>
          <w:szCs w:val="18"/>
          <w:lang w:val="ru-RU"/>
        </w:rPr>
      </w:pPr>
      <w:r w:rsidRPr="000F6145">
        <w:rPr>
          <w:bCs/>
          <w:sz w:val="18"/>
          <w:szCs w:val="18"/>
          <w:lang w:val="ru-RU"/>
        </w:rPr>
        <w:t>К претензии прилагаются копия Договора,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обязательств по Договору, а в случае предъявления претензии о возмещении ущерба - о факте и размере причиненного ущерба.</w:t>
      </w:r>
    </w:p>
    <w:p w14:paraId="56DD2534" w14:textId="1EFB254F" w:rsidR="00482C9F" w:rsidRPr="000F6145" w:rsidRDefault="00E336E3" w:rsidP="00AF7E07">
      <w:pPr>
        <w:numPr>
          <w:ilvl w:val="1"/>
          <w:numId w:val="61"/>
        </w:numPr>
        <w:autoSpaceDE w:val="0"/>
        <w:autoSpaceDN w:val="0"/>
        <w:adjustRightInd w:val="0"/>
        <w:jc w:val="both"/>
        <w:outlineLvl w:val="1"/>
        <w:rPr>
          <w:bCs/>
          <w:sz w:val="18"/>
          <w:szCs w:val="18"/>
          <w:lang w:val="ru-RU"/>
        </w:rPr>
      </w:pPr>
      <w:r w:rsidRPr="000F6145">
        <w:rPr>
          <w:bCs/>
          <w:sz w:val="18"/>
          <w:szCs w:val="18"/>
          <w:lang w:val="ru-RU"/>
        </w:rPr>
        <w:t xml:space="preserve">Претензия рассматривается Оператором в срок не более </w:t>
      </w:r>
      <w:r w:rsidR="00E718B3" w:rsidRPr="000F6145">
        <w:rPr>
          <w:bCs/>
          <w:sz w:val="18"/>
          <w:szCs w:val="18"/>
          <w:lang w:val="ru-RU"/>
        </w:rPr>
        <w:t xml:space="preserve">30 </w:t>
      </w:r>
      <w:r w:rsidRPr="000F6145">
        <w:rPr>
          <w:bCs/>
          <w:sz w:val="18"/>
          <w:szCs w:val="18"/>
          <w:lang w:val="ru-RU"/>
        </w:rPr>
        <w:t>(</w:t>
      </w:r>
      <w:r w:rsidR="00E718B3" w:rsidRPr="000F6145">
        <w:rPr>
          <w:bCs/>
          <w:sz w:val="18"/>
          <w:szCs w:val="18"/>
          <w:lang w:val="ru-RU"/>
        </w:rPr>
        <w:t>тридцати</w:t>
      </w:r>
      <w:r w:rsidRPr="000F6145">
        <w:rPr>
          <w:bCs/>
          <w:sz w:val="18"/>
          <w:szCs w:val="18"/>
          <w:lang w:val="ru-RU"/>
        </w:rPr>
        <w:t>) дней с даты регистрации претензии.</w:t>
      </w:r>
    </w:p>
    <w:p w14:paraId="7CE92E61" w14:textId="77777777" w:rsidR="00482C9F" w:rsidRPr="000F6145" w:rsidRDefault="00E336E3" w:rsidP="00482C9F">
      <w:pPr>
        <w:autoSpaceDE w:val="0"/>
        <w:autoSpaceDN w:val="0"/>
        <w:adjustRightInd w:val="0"/>
        <w:ind w:left="1364"/>
        <w:jc w:val="both"/>
        <w:outlineLvl w:val="1"/>
        <w:rPr>
          <w:bCs/>
          <w:sz w:val="18"/>
          <w:szCs w:val="18"/>
          <w:lang w:val="ru-RU"/>
        </w:rPr>
      </w:pPr>
      <w:r w:rsidRPr="000F6145">
        <w:rPr>
          <w:bCs/>
          <w:sz w:val="18"/>
          <w:szCs w:val="18"/>
          <w:lang w:val="ru-RU"/>
        </w:rPr>
        <w:t>О результатах рассмотрения претензии О</w:t>
      </w:r>
      <w:r w:rsidR="007B24F6" w:rsidRPr="000F6145">
        <w:rPr>
          <w:bCs/>
          <w:sz w:val="18"/>
          <w:szCs w:val="18"/>
          <w:lang w:val="ru-RU"/>
        </w:rPr>
        <w:t>ператор связи должен сообщить в</w:t>
      </w:r>
      <w:r w:rsidR="0072326B" w:rsidRPr="000F6145">
        <w:rPr>
          <w:bCs/>
          <w:sz w:val="18"/>
          <w:szCs w:val="18"/>
          <w:lang w:val="ru-RU"/>
        </w:rPr>
        <w:t xml:space="preserve"> </w:t>
      </w:r>
      <w:r w:rsidR="009756EB" w:rsidRPr="000F6145">
        <w:rPr>
          <w:bCs/>
          <w:sz w:val="18"/>
          <w:szCs w:val="18"/>
          <w:lang w:val="ru-RU"/>
        </w:rPr>
        <w:t xml:space="preserve">письменной </w:t>
      </w:r>
      <w:r w:rsidRPr="000F6145">
        <w:rPr>
          <w:bCs/>
          <w:sz w:val="18"/>
          <w:szCs w:val="18"/>
          <w:lang w:val="ru-RU"/>
        </w:rPr>
        <w:t>форме предъявившему ее Абоненту</w:t>
      </w:r>
      <w:r w:rsidR="00E718B3" w:rsidRPr="000F6145">
        <w:rPr>
          <w:bCs/>
          <w:sz w:val="18"/>
          <w:szCs w:val="18"/>
          <w:lang w:val="ru-RU"/>
        </w:rPr>
        <w:t xml:space="preserve"> или в форме электронного документа, подписанного простой электронной подписью, если такая форма указана в претензии</w:t>
      </w:r>
      <w:r w:rsidRPr="000F6145">
        <w:rPr>
          <w:bCs/>
          <w:sz w:val="18"/>
          <w:szCs w:val="18"/>
          <w:lang w:val="ru-RU"/>
        </w:rPr>
        <w:t>.</w:t>
      </w:r>
      <w:r w:rsidR="00482C9F" w:rsidRPr="000F6145">
        <w:rPr>
          <w:bCs/>
          <w:sz w:val="18"/>
          <w:szCs w:val="18"/>
          <w:lang w:val="ru-RU"/>
        </w:rPr>
        <w:t xml:space="preserve"> </w:t>
      </w:r>
      <w:r w:rsidRPr="000F6145">
        <w:rPr>
          <w:bCs/>
          <w:sz w:val="18"/>
          <w:szCs w:val="18"/>
          <w:lang w:val="ru-RU"/>
        </w:rPr>
        <w:t xml:space="preserve">В случае если претензия была признана Оператором обоснованной, выявленные недостатки подлежат устранению </w:t>
      </w:r>
      <w:r w:rsidR="0080511A" w:rsidRPr="000F6145">
        <w:rPr>
          <w:bCs/>
          <w:sz w:val="18"/>
          <w:szCs w:val="18"/>
          <w:lang w:val="ru-RU"/>
        </w:rPr>
        <w:t>в сроки,</w:t>
      </w:r>
      <w:r w:rsidRPr="000F6145">
        <w:rPr>
          <w:bCs/>
          <w:sz w:val="18"/>
          <w:szCs w:val="18"/>
          <w:lang w:val="ru-RU"/>
        </w:rPr>
        <w:t xml:space="preserve"> назначенные Абонентом по согласованию с Оператором.</w:t>
      </w:r>
    </w:p>
    <w:p w14:paraId="18A52E0F" w14:textId="77777777" w:rsidR="00482C9F" w:rsidRPr="000F6145" w:rsidRDefault="00E336E3" w:rsidP="00482C9F">
      <w:pPr>
        <w:autoSpaceDE w:val="0"/>
        <w:autoSpaceDN w:val="0"/>
        <w:adjustRightInd w:val="0"/>
        <w:ind w:left="1364"/>
        <w:jc w:val="both"/>
        <w:outlineLvl w:val="1"/>
        <w:rPr>
          <w:bCs/>
          <w:sz w:val="18"/>
          <w:szCs w:val="18"/>
          <w:lang w:val="ru-RU"/>
        </w:rPr>
      </w:pPr>
      <w:r w:rsidRPr="000F6145">
        <w:rPr>
          <w:bCs/>
          <w:sz w:val="18"/>
          <w:szCs w:val="18"/>
          <w:lang w:val="ru-RU"/>
        </w:rPr>
        <w:t>В случае если Оператором были признаны обоснованными требования Абонента об уменьшении размера оплаты оказанных Услуг, о возмещении расходов по устранению недостатков своими силами или третьими лицами, а также о возврате уплаченных за оказание Услуг средств и возмещении убытков, причиненных в связи с отказом от предоставления Услуг, указанные требования подлежат удовлетворению в 10-дневный срок с даты признания претензии обоснованной.</w:t>
      </w:r>
    </w:p>
    <w:p w14:paraId="13E4C1CE" w14:textId="77777777" w:rsidR="002617DD" w:rsidRPr="000F6145" w:rsidRDefault="00E336E3" w:rsidP="00482C9F">
      <w:pPr>
        <w:autoSpaceDE w:val="0"/>
        <w:autoSpaceDN w:val="0"/>
        <w:adjustRightInd w:val="0"/>
        <w:ind w:left="1364"/>
        <w:jc w:val="both"/>
        <w:outlineLvl w:val="1"/>
        <w:rPr>
          <w:sz w:val="18"/>
          <w:szCs w:val="18"/>
          <w:lang w:val="ru-RU"/>
        </w:rPr>
      </w:pPr>
      <w:r w:rsidRPr="000F6145">
        <w:rPr>
          <w:bCs/>
          <w:sz w:val="18"/>
          <w:szCs w:val="18"/>
          <w:lang w:val="ru-RU"/>
        </w:rPr>
        <w:t>При отклонении претензии полностью или частично либо неполучении ответа в установленный для ее рассмотрения срок Абонент име</w:t>
      </w:r>
      <w:r w:rsidR="002617DD" w:rsidRPr="000F6145">
        <w:rPr>
          <w:bCs/>
          <w:sz w:val="18"/>
          <w:szCs w:val="18"/>
          <w:lang w:val="ru-RU"/>
        </w:rPr>
        <w:t>е</w:t>
      </w:r>
      <w:r w:rsidRPr="000F6145">
        <w:rPr>
          <w:bCs/>
          <w:sz w:val="18"/>
          <w:szCs w:val="18"/>
          <w:lang w:val="ru-RU"/>
        </w:rPr>
        <w:t>т право предъявить иск в суд.</w:t>
      </w:r>
      <w:r w:rsidR="002617DD" w:rsidRPr="000F6145">
        <w:rPr>
          <w:bCs/>
          <w:sz w:val="18"/>
          <w:szCs w:val="18"/>
          <w:lang w:val="ru-RU"/>
        </w:rPr>
        <w:t xml:space="preserve"> Все с</w:t>
      </w:r>
      <w:r w:rsidR="002617DD" w:rsidRPr="000F6145">
        <w:rPr>
          <w:sz w:val="18"/>
          <w:szCs w:val="18"/>
          <w:lang w:val="ru-RU"/>
        </w:rPr>
        <w:t>поры передаются на рассмотрение в суд по месту нахождения Оператора</w:t>
      </w:r>
      <w:r w:rsidR="00946709" w:rsidRPr="000F6145">
        <w:rPr>
          <w:sz w:val="18"/>
          <w:szCs w:val="18"/>
          <w:lang w:val="ru-RU"/>
        </w:rPr>
        <w:t xml:space="preserve"> </w:t>
      </w:r>
      <w:r w:rsidR="002617DD" w:rsidRPr="000F6145">
        <w:rPr>
          <w:sz w:val="18"/>
          <w:szCs w:val="18"/>
          <w:lang w:val="ru-RU"/>
        </w:rPr>
        <w:t>(филиала)</w:t>
      </w:r>
      <w:r w:rsidR="00A04043" w:rsidRPr="000F6145">
        <w:rPr>
          <w:sz w:val="18"/>
          <w:szCs w:val="18"/>
          <w:lang w:val="ru-RU"/>
        </w:rPr>
        <w:t>, если иное не предусмотрено действующим законодательством Российской Федерации</w:t>
      </w:r>
      <w:r w:rsidR="002617DD" w:rsidRPr="000F6145">
        <w:rPr>
          <w:sz w:val="18"/>
          <w:szCs w:val="18"/>
          <w:lang w:val="ru-RU"/>
        </w:rPr>
        <w:t>.</w:t>
      </w:r>
    </w:p>
    <w:p w14:paraId="49EBB2D5" w14:textId="77777777" w:rsidR="00E336E3" w:rsidRPr="000F6145" w:rsidRDefault="00E336E3" w:rsidP="00AF7E07">
      <w:pPr>
        <w:numPr>
          <w:ilvl w:val="0"/>
          <w:numId w:val="61"/>
        </w:numPr>
        <w:autoSpaceDE w:val="0"/>
        <w:autoSpaceDN w:val="0"/>
        <w:adjustRightInd w:val="0"/>
        <w:jc w:val="both"/>
        <w:outlineLvl w:val="1"/>
        <w:rPr>
          <w:b/>
          <w:bCs/>
          <w:sz w:val="18"/>
          <w:szCs w:val="18"/>
          <w:lang w:val="ru-RU"/>
        </w:rPr>
      </w:pPr>
      <w:r w:rsidRPr="000F6145">
        <w:rPr>
          <w:b/>
          <w:bCs/>
          <w:sz w:val="18"/>
          <w:szCs w:val="18"/>
          <w:lang w:val="ru-RU"/>
        </w:rPr>
        <w:t>ОТВЕТСТВЕННОСТЬ СТОРОН</w:t>
      </w:r>
      <w:r w:rsidR="002617DD" w:rsidRPr="000F6145">
        <w:rPr>
          <w:b/>
          <w:bCs/>
          <w:sz w:val="18"/>
          <w:szCs w:val="18"/>
          <w:lang w:val="ru-RU"/>
        </w:rPr>
        <w:t xml:space="preserve"> </w:t>
      </w:r>
    </w:p>
    <w:p w14:paraId="72387BA7" w14:textId="77777777" w:rsidR="00E336E3" w:rsidRPr="000F6145" w:rsidRDefault="00E336E3" w:rsidP="00AF7E07">
      <w:pPr>
        <w:numPr>
          <w:ilvl w:val="1"/>
          <w:numId w:val="61"/>
        </w:numPr>
        <w:autoSpaceDE w:val="0"/>
        <w:autoSpaceDN w:val="0"/>
        <w:adjustRightInd w:val="0"/>
        <w:jc w:val="both"/>
        <w:outlineLvl w:val="1"/>
        <w:rPr>
          <w:bCs/>
          <w:sz w:val="18"/>
          <w:szCs w:val="18"/>
          <w:lang w:val="ru-RU"/>
        </w:rPr>
      </w:pPr>
      <w:r w:rsidRPr="000F6145">
        <w:rPr>
          <w:bCs/>
          <w:sz w:val="18"/>
          <w:szCs w:val="18"/>
          <w:lang w:val="ru-RU"/>
        </w:rPr>
        <w:t>За неисполнение или ненадлежащее исполнение обязательств по Договору Оператор несет ответственность перед Абонентом в следующих случаях:</w:t>
      </w:r>
    </w:p>
    <w:p w14:paraId="7BECB38B" w14:textId="77777777" w:rsidR="00482C9F"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 xml:space="preserve">нарушение сроков обеспечения доступа к сети </w:t>
      </w:r>
      <w:r w:rsidR="002F5623" w:rsidRPr="000F6145">
        <w:rPr>
          <w:bCs/>
          <w:sz w:val="18"/>
          <w:szCs w:val="18"/>
          <w:lang w:val="ru-RU"/>
        </w:rPr>
        <w:t>Оператора</w:t>
      </w:r>
      <w:r w:rsidRPr="000F6145">
        <w:rPr>
          <w:bCs/>
          <w:sz w:val="18"/>
          <w:szCs w:val="18"/>
          <w:lang w:val="ru-RU"/>
        </w:rPr>
        <w:t>;</w:t>
      </w:r>
    </w:p>
    <w:p w14:paraId="42B0E1B1" w14:textId="77777777" w:rsidR="00482C9F"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нарушение установленных в Договоре сроков оказания Услуг;</w:t>
      </w:r>
    </w:p>
    <w:p w14:paraId="16CF296E" w14:textId="77777777" w:rsidR="00482C9F"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неоказание Услуг, указанных в Договоре;</w:t>
      </w:r>
    </w:p>
    <w:p w14:paraId="24752A8B" w14:textId="77777777" w:rsidR="00482C9F"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некачественное оказание Услуг, в том числе в результате ненадлежащего содержания сети</w:t>
      </w:r>
      <w:r w:rsidR="00F07C5B" w:rsidRPr="000F6145">
        <w:rPr>
          <w:bCs/>
          <w:sz w:val="18"/>
          <w:szCs w:val="18"/>
          <w:lang w:val="ru-RU"/>
        </w:rPr>
        <w:t xml:space="preserve"> Оператора</w:t>
      </w:r>
      <w:r w:rsidRPr="000F6145">
        <w:rPr>
          <w:bCs/>
          <w:sz w:val="18"/>
          <w:szCs w:val="18"/>
          <w:lang w:val="ru-RU"/>
        </w:rPr>
        <w:t>;</w:t>
      </w:r>
    </w:p>
    <w:p w14:paraId="3DEDD835" w14:textId="77777777" w:rsidR="00482C9F"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 xml:space="preserve">нарушение тайны информации, передаваемой по сети </w:t>
      </w:r>
      <w:r w:rsidR="002F5623" w:rsidRPr="000F6145">
        <w:rPr>
          <w:bCs/>
          <w:sz w:val="18"/>
          <w:szCs w:val="18"/>
          <w:lang w:val="ru-RU"/>
        </w:rPr>
        <w:t>Оператора</w:t>
      </w:r>
      <w:r w:rsidRPr="000F6145">
        <w:rPr>
          <w:bCs/>
          <w:sz w:val="18"/>
          <w:szCs w:val="18"/>
          <w:lang w:val="ru-RU"/>
        </w:rPr>
        <w:t>;</w:t>
      </w:r>
    </w:p>
    <w:p w14:paraId="688C4E8E" w14:textId="77777777" w:rsidR="00E336E3"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нарушение установленных ограничений на распространение сведений об Абоненте, ставших известными Оператору в силу исполнения Договора.</w:t>
      </w:r>
    </w:p>
    <w:p w14:paraId="69AE8D9A" w14:textId="77777777" w:rsidR="00E336E3" w:rsidRPr="000F6145" w:rsidRDefault="00482C9F" w:rsidP="00AF7E07">
      <w:pPr>
        <w:numPr>
          <w:ilvl w:val="1"/>
          <w:numId w:val="61"/>
        </w:numPr>
        <w:autoSpaceDE w:val="0"/>
        <w:autoSpaceDN w:val="0"/>
        <w:adjustRightInd w:val="0"/>
        <w:jc w:val="both"/>
        <w:rPr>
          <w:bCs/>
          <w:sz w:val="18"/>
          <w:szCs w:val="18"/>
          <w:lang w:val="ru-RU"/>
        </w:rPr>
      </w:pPr>
      <w:r w:rsidRPr="000F6145">
        <w:rPr>
          <w:bCs/>
          <w:sz w:val="18"/>
          <w:szCs w:val="18"/>
          <w:lang w:val="ru-RU"/>
        </w:rPr>
        <w:t xml:space="preserve"> </w:t>
      </w:r>
      <w:r w:rsidR="00E336E3" w:rsidRPr="000F6145">
        <w:rPr>
          <w:bCs/>
          <w:sz w:val="18"/>
          <w:szCs w:val="18"/>
          <w:lang w:val="ru-RU"/>
        </w:rPr>
        <w:t>При нарушении установленных сроков оказания Услуг связи Абонент по своему выбору вправе:</w:t>
      </w:r>
    </w:p>
    <w:p w14:paraId="687B3BFD" w14:textId="77777777" w:rsidR="00482C9F"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назначить Оператору новый срок, в течение которого должна быть оказана Услуга;</w:t>
      </w:r>
    </w:p>
    <w:p w14:paraId="5AB93A17" w14:textId="77777777" w:rsidR="00482C9F"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поручить оказание Услуг третьим лицам за разумную цену и потребовать от Оператора возмещения понесенных расходов;</w:t>
      </w:r>
    </w:p>
    <w:p w14:paraId="0EF674C0" w14:textId="77777777" w:rsidR="00482C9F"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потребовать уменьшения стоимости Услуги;</w:t>
      </w:r>
    </w:p>
    <w:p w14:paraId="1FE9AEE9" w14:textId="77777777" w:rsidR="00E336E3"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расторгнуть Договор.</w:t>
      </w:r>
    </w:p>
    <w:p w14:paraId="62E7ED38" w14:textId="77777777" w:rsidR="00E336E3" w:rsidRPr="000F6145" w:rsidRDefault="00E336E3" w:rsidP="00AF7E07">
      <w:pPr>
        <w:numPr>
          <w:ilvl w:val="1"/>
          <w:numId w:val="61"/>
        </w:numPr>
        <w:autoSpaceDE w:val="0"/>
        <w:autoSpaceDN w:val="0"/>
        <w:adjustRightInd w:val="0"/>
        <w:jc w:val="both"/>
        <w:rPr>
          <w:bCs/>
          <w:sz w:val="18"/>
          <w:szCs w:val="18"/>
          <w:lang w:val="ru-RU"/>
        </w:rPr>
      </w:pPr>
      <w:r w:rsidRPr="000F6145">
        <w:rPr>
          <w:bCs/>
          <w:sz w:val="18"/>
          <w:szCs w:val="18"/>
          <w:lang w:val="ru-RU"/>
        </w:rPr>
        <w:t>В случае неисполнения или ненадлежащего исполнения обязательств в соответствии с Договором Абонент вправе потребовать по своему выбору:</w:t>
      </w:r>
    </w:p>
    <w:p w14:paraId="76846F9B" w14:textId="77777777" w:rsidR="00482C9F"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безвозмездного устранения недостатков по оказанию Услуг;</w:t>
      </w:r>
    </w:p>
    <w:p w14:paraId="51BA8D96" w14:textId="77777777" w:rsidR="00482C9F"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соответствующего уменьшения стоимости Услуг;</w:t>
      </w:r>
    </w:p>
    <w:p w14:paraId="7CD68C21" w14:textId="77777777" w:rsidR="00E336E3"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возмещения понесенных ими расходов по устранению недостатков оказанной Услуги своими силами или третьими лицами.</w:t>
      </w:r>
    </w:p>
    <w:p w14:paraId="77A5A782" w14:textId="77777777" w:rsidR="00E336E3" w:rsidRPr="000F6145" w:rsidRDefault="00E336E3" w:rsidP="00AF7E07">
      <w:pPr>
        <w:numPr>
          <w:ilvl w:val="1"/>
          <w:numId w:val="61"/>
        </w:numPr>
        <w:autoSpaceDE w:val="0"/>
        <w:autoSpaceDN w:val="0"/>
        <w:adjustRightInd w:val="0"/>
        <w:jc w:val="both"/>
        <w:rPr>
          <w:bCs/>
          <w:sz w:val="18"/>
          <w:szCs w:val="18"/>
          <w:lang w:val="ru-RU"/>
        </w:rPr>
      </w:pPr>
      <w:r w:rsidRPr="000F6145">
        <w:rPr>
          <w:bCs/>
          <w:sz w:val="18"/>
          <w:szCs w:val="18"/>
          <w:lang w:val="ru-RU"/>
        </w:rPr>
        <w:t>Абонент несет ответственность перед Оператором в следующих случаях:</w:t>
      </w:r>
    </w:p>
    <w:p w14:paraId="291822C2" w14:textId="77777777" w:rsidR="00B84455"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неоплата, неполная или несвоевременная оплата Услуг;</w:t>
      </w:r>
    </w:p>
    <w:p w14:paraId="1DFA421F" w14:textId="77777777" w:rsidR="00B84455"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несоблюдение правил эксплуатации оборудования;</w:t>
      </w:r>
    </w:p>
    <w:p w14:paraId="24C76A58" w14:textId="77777777" w:rsidR="00E336E3" w:rsidRPr="000F6145" w:rsidRDefault="00E336E3" w:rsidP="00AF7E07">
      <w:pPr>
        <w:numPr>
          <w:ilvl w:val="2"/>
          <w:numId w:val="61"/>
        </w:numPr>
        <w:autoSpaceDE w:val="0"/>
        <w:autoSpaceDN w:val="0"/>
        <w:adjustRightInd w:val="0"/>
        <w:jc w:val="both"/>
        <w:rPr>
          <w:bCs/>
          <w:sz w:val="18"/>
          <w:szCs w:val="18"/>
          <w:lang w:val="ru-RU"/>
        </w:rPr>
      </w:pPr>
      <w:r w:rsidRPr="000F6145">
        <w:rPr>
          <w:bCs/>
          <w:sz w:val="18"/>
          <w:szCs w:val="18"/>
          <w:lang w:val="ru-RU"/>
        </w:rPr>
        <w:t>несоблюдение запрета на подключение к Абонентской линии оборудования, не соответствующего установленным требованиям.</w:t>
      </w:r>
    </w:p>
    <w:p w14:paraId="7B1157D3" w14:textId="77777777" w:rsidR="00B84455" w:rsidRPr="000F6145" w:rsidRDefault="00E336E3" w:rsidP="00AF7E07">
      <w:pPr>
        <w:numPr>
          <w:ilvl w:val="1"/>
          <w:numId w:val="61"/>
        </w:numPr>
        <w:autoSpaceDE w:val="0"/>
        <w:autoSpaceDN w:val="0"/>
        <w:adjustRightInd w:val="0"/>
        <w:jc w:val="both"/>
        <w:rPr>
          <w:bCs/>
          <w:sz w:val="18"/>
          <w:szCs w:val="18"/>
          <w:lang w:val="ru-RU"/>
        </w:rPr>
      </w:pPr>
      <w:r w:rsidRPr="000F6145">
        <w:rPr>
          <w:bCs/>
          <w:sz w:val="18"/>
          <w:szCs w:val="18"/>
          <w:lang w:val="ru-RU"/>
        </w:rPr>
        <w:t>В случае несоблюдения Абонентом правил эксплуатации оборудования или несоблюдения запрета на подключение к абонентской линии оборудования, не соответствующего установленным требованиям, Оператор вправе обратиться в суд с требованием о возмещении причиненных такими действиями Абонента убытков.</w:t>
      </w:r>
    </w:p>
    <w:p w14:paraId="63633129" w14:textId="77777777" w:rsidR="00AE35B7" w:rsidRPr="000F6145" w:rsidRDefault="00AE35B7" w:rsidP="00AF7E07">
      <w:pPr>
        <w:numPr>
          <w:ilvl w:val="1"/>
          <w:numId w:val="61"/>
        </w:numPr>
        <w:autoSpaceDE w:val="0"/>
        <w:autoSpaceDN w:val="0"/>
        <w:adjustRightInd w:val="0"/>
        <w:jc w:val="both"/>
        <w:rPr>
          <w:bCs/>
          <w:sz w:val="18"/>
          <w:szCs w:val="18"/>
          <w:lang w:val="ru-RU"/>
        </w:rPr>
      </w:pPr>
      <w:r w:rsidRPr="000F6145">
        <w:rPr>
          <w:bCs/>
          <w:sz w:val="18"/>
          <w:szCs w:val="18"/>
          <w:lang w:val="ru-RU"/>
        </w:rPr>
        <w:t>Выплата неустоек производится сторонами только на основании письменного требования.</w:t>
      </w:r>
    </w:p>
    <w:p w14:paraId="6F61E74E" w14:textId="77777777" w:rsidR="000F42CE" w:rsidRPr="000F6145" w:rsidRDefault="00272545" w:rsidP="00AF7E07">
      <w:pPr>
        <w:numPr>
          <w:ilvl w:val="1"/>
          <w:numId w:val="61"/>
        </w:numPr>
        <w:jc w:val="both"/>
        <w:rPr>
          <w:sz w:val="18"/>
          <w:szCs w:val="18"/>
          <w:lang w:val="ru-RU"/>
        </w:rPr>
      </w:pPr>
      <w:r w:rsidRPr="000F6145">
        <w:rPr>
          <w:bCs/>
          <w:sz w:val="18"/>
          <w:szCs w:val="18"/>
          <w:lang w:val="ru-RU"/>
        </w:rPr>
        <w:t xml:space="preserve"> </w:t>
      </w:r>
      <w:r w:rsidR="00E336E3" w:rsidRPr="000F6145">
        <w:rPr>
          <w:bCs/>
          <w:sz w:val="18"/>
          <w:szCs w:val="18"/>
          <w:lang w:val="ru-RU"/>
        </w:rPr>
        <w:t>Оператор освобождается от ответственности за неисполнение или ненадлежащее исполнение обязательств по Договору, если докажет, что их неисполнение или ненадлежащее исполнение произошло вследствие действия обстоятельств непреодолимой силы или по вине другой стороны.</w:t>
      </w:r>
    </w:p>
    <w:p w14:paraId="57F63DCA" w14:textId="32D45057" w:rsidR="00AF7E07" w:rsidRPr="000F6145" w:rsidRDefault="00AF7E07" w:rsidP="00AF7E07">
      <w:pPr>
        <w:numPr>
          <w:ilvl w:val="1"/>
          <w:numId w:val="61"/>
        </w:numPr>
        <w:jc w:val="both"/>
        <w:rPr>
          <w:sz w:val="18"/>
          <w:szCs w:val="18"/>
          <w:lang w:val="ru-RU"/>
        </w:rPr>
      </w:pPr>
      <w:r w:rsidRPr="000F6145">
        <w:rPr>
          <w:bCs/>
          <w:sz w:val="18"/>
          <w:szCs w:val="18"/>
          <w:lang w:val="ru-RU"/>
        </w:rPr>
        <w:t>Во всем остальном, что не предусмотрено настоящим Порядком и Договором, стороны руководствуются действующим законодательством РФ в области связи, в том числе Правилами оказания услуг связи, утвержденные Правительством РФ.</w:t>
      </w:r>
    </w:p>
    <w:p w14:paraId="19F38D61" w14:textId="77777777" w:rsidR="00E336E3" w:rsidRPr="000F6145" w:rsidRDefault="00E336E3" w:rsidP="00AF7E07">
      <w:pPr>
        <w:numPr>
          <w:ilvl w:val="0"/>
          <w:numId w:val="61"/>
        </w:numPr>
        <w:jc w:val="both"/>
        <w:outlineLvl w:val="0"/>
        <w:rPr>
          <w:b/>
          <w:bCs/>
          <w:sz w:val="18"/>
          <w:szCs w:val="18"/>
          <w:lang w:val="ru-RU"/>
        </w:rPr>
      </w:pPr>
      <w:r w:rsidRPr="000F6145">
        <w:rPr>
          <w:b/>
          <w:bCs/>
          <w:sz w:val="18"/>
          <w:szCs w:val="18"/>
          <w:lang w:val="ru-RU"/>
        </w:rPr>
        <w:lastRenderedPageBreak/>
        <w:t>ОБСТОЯТЕЛЬСТВА НЕПРЕОДОЛИМОЙ СИЛЫ</w:t>
      </w:r>
    </w:p>
    <w:p w14:paraId="2F838766" w14:textId="77777777" w:rsidR="00E336E3" w:rsidRPr="000F6145" w:rsidRDefault="00E336E3" w:rsidP="00AF7E07">
      <w:pPr>
        <w:numPr>
          <w:ilvl w:val="1"/>
          <w:numId w:val="61"/>
        </w:numPr>
        <w:jc w:val="both"/>
        <w:rPr>
          <w:sz w:val="18"/>
          <w:szCs w:val="18"/>
          <w:lang w:val="ru-RU"/>
        </w:rPr>
      </w:pPr>
      <w:r w:rsidRPr="000F6145">
        <w:rPr>
          <w:sz w:val="18"/>
          <w:szCs w:val="18"/>
          <w:lang w:val="ru-RU"/>
        </w:rPr>
        <w:t xml:space="preserve">Стороны освобождаются от ответственности за частичное или полное неисполнение обязательств по Договору, если оно вызвано действием обстоятельств непреодолимой силы, носящих чрезвычайный характер, а именно: пожара, наводнения, землетрясения, войны и других обстоятельств, которые Стороны были не в состоянии предвидеть или предотвратить какими-либо разумными мерами </w:t>
      </w:r>
      <w:r w:rsidR="0080511A" w:rsidRPr="000F6145">
        <w:rPr>
          <w:sz w:val="18"/>
          <w:szCs w:val="18"/>
          <w:lang w:val="ru-RU"/>
        </w:rPr>
        <w:t>и,</w:t>
      </w:r>
      <w:r w:rsidRPr="000F6145">
        <w:rPr>
          <w:sz w:val="18"/>
          <w:szCs w:val="18"/>
          <w:lang w:val="ru-RU"/>
        </w:rPr>
        <w:t xml:space="preserve"> если эти обстоятельства непосредственно повлияли на исполнение обязательств по Договору. При этом, исполнение обязательств по Договору отодвигается соразмерно времени, в течение которого действовали обстоятельства непреодолимой силы.</w:t>
      </w:r>
    </w:p>
    <w:p w14:paraId="1BE47008" w14:textId="77777777" w:rsidR="00E336E3" w:rsidRPr="000F6145" w:rsidRDefault="00E336E3" w:rsidP="00AF7E07">
      <w:pPr>
        <w:numPr>
          <w:ilvl w:val="1"/>
          <w:numId w:val="61"/>
        </w:numPr>
        <w:jc w:val="both"/>
        <w:rPr>
          <w:sz w:val="18"/>
          <w:szCs w:val="18"/>
          <w:lang w:val="ru-RU"/>
        </w:rPr>
      </w:pPr>
      <w:r w:rsidRPr="000F6145">
        <w:rPr>
          <w:sz w:val="18"/>
          <w:szCs w:val="18"/>
          <w:lang w:val="ru-RU"/>
        </w:rPr>
        <w:t xml:space="preserve">В тех случаях, когда обстоятельства непреодолимой силы действуют более 2 (двух) месяцев </w:t>
      </w:r>
      <w:r w:rsidR="0080511A" w:rsidRPr="000F6145">
        <w:rPr>
          <w:sz w:val="18"/>
          <w:szCs w:val="18"/>
          <w:lang w:val="ru-RU"/>
        </w:rPr>
        <w:t>или,</w:t>
      </w:r>
      <w:r w:rsidRPr="000F6145">
        <w:rPr>
          <w:sz w:val="18"/>
          <w:szCs w:val="18"/>
          <w:lang w:val="ru-RU"/>
        </w:rPr>
        <w:t xml:space="preserve"> когда при наступлении таких обстоятельств есть основания полагать, что они будут действовать более этого срока, Стороны в возможно короткий срок проведут переговоры с целью выявления приемлемых для них способов исполнения Договора и достижения соответствующей договоренности.</w:t>
      </w:r>
    </w:p>
    <w:p w14:paraId="25AA952F" w14:textId="77777777" w:rsidR="00E336E3" w:rsidRPr="000F6145" w:rsidRDefault="00E336E3" w:rsidP="00AF7E07">
      <w:pPr>
        <w:numPr>
          <w:ilvl w:val="0"/>
          <w:numId w:val="61"/>
        </w:numPr>
        <w:jc w:val="both"/>
        <w:outlineLvl w:val="0"/>
        <w:rPr>
          <w:b/>
          <w:bCs/>
          <w:sz w:val="18"/>
          <w:szCs w:val="18"/>
          <w:lang w:val="ru-RU"/>
        </w:rPr>
      </w:pPr>
      <w:r w:rsidRPr="000F6145">
        <w:rPr>
          <w:b/>
          <w:bCs/>
          <w:sz w:val="18"/>
          <w:szCs w:val="18"/>
          <w:lang w:val="ru-RU"/>
        </w:rPr>
        <w:t>УРЕГУЛИРОВАНИЕ СПОРОВ</w:t>
      </w:r>
    </w:p>
    <w:p w14:paraId="1C2A0158" w14:textId="77777777" w:rsidR="00E336E3" w:rsidRPr="000F6145" w:rsidRDefault="00E336E3" w:rsidP="00AF7E07">
      <w:pPr>
        <w:numPr>
          <w:ilvl w:val="1"/>
          <w:numId w:val="61"/>
        </w:numPr>
        <w:jc w:val="both"/>
        <w:rPr>
          <w:sz w:val="18"/>
          <w:szCs w:val="18"/>
          <w:lang w:val="ru-RU"/>
        </w:rPr>
      </w:pPr>
      <w:r w:rsidRPr="000F6145">
        <w:rPr>
          <w:sz w:val="18"/>
          <w:szCs w:val="18"/>
          <w:lang w:val="ru-RU"/>
        </w:rPr>
        <w:t>В случае возникновения любых споров или разногласий, связанных с исполнением Договора, Стороны приложат все усилия для их разрешения в претензионном порядке.</w:t>
      </w:r>
    </w:p>
    <w:p w14:paraId="12825B92" w14:textId="77777777" w:rsidR="00E336E3" w:rsidRPr="000F6145" w:rsidRDefault="00E336E3" w:rsidP="00AF7E07">
      <w:pPr>
        <w:numPr>
          <w:ilvl w:val="1"/>
          <w:numId w:val="61"/>
        </w:numPr>
        <w:jc w:val="both"/>
        <w:rPr>
          <w:sz w:val="18"/>
          <w:szCs w:val="18"/>
          <w:lang w:val="ru-RU"/>
        </w:rPr>
      </w:pPr>
      <w:r w:rsidRPr="000F6145">
        <w:rPr>
          <w:sz w:val="18"/>
          <w:szCs w:val="18"/>
          <w:lang w:val="ru-RU"/>
        </w:rPr>
        <w:t xml:space="preserve">Если споры не будут </w:t>
      </w:r>
      <w:r w:rsidR="0080511A" w:rsidRPr="000F6145">
        <w:rPr>
          <w:sz w:val="18"/>
          <w:szCs w:val="18"/>
          <w:lang w:val="ru-RU"/>
        </w:rPr>
        <w:t>разрешены в</w:t>
      </w:r>
      <w:r w:rsidRPr="000F6145">
        <w:rPr>
          <w:sz w:val="18"/>
          <w:szCs w:val="18"/>
          <w:lang w:val="ru-RU"/>
        </w:rPr>
        <w:t xml:space="preserve"> претензионном порядке, споры передаются на рассмотрение в суд по месту нахождения Оператора</w:t>
      </w:r>
      <w:r w:rsidR="004726F1" w:rsidRPr="000F6145">
        <w:rPr>
          <w:sz w:val="18"/>
          <w:szCs w:val="18"/>
          <w:lang w:val="ru-RU"/>
        </w:rPr>
        <w:t xml:space="preserve"> </w:t>
      </w:r>
      <w:r w:rsidRPr="000F6145">
        <w:rPr>
          <w:sz w:val="18"/>
          <w:szCs w:val="18"/>
          <w:lang w:val="ru-RU"/>
        </w:rPr>
        <w:t>(филиала)</w:t>
      </w:r>
      <w:r w:rsidR="00DD4B97" w:rsidRPr="000F6145">
        <w:rPr>
          <w:sz w:val="18"/>
          <w:szCs w:val="18"/>
          <w:lang w:val="ru-RU"/>
        </w:rPr>
        <w:t>, если иное не предусмотрено действующим законодательством Российской Федерации</w:t>
      </w:r>
      <w:r w:rsidRPr="000F6145">
        <w:rPr>
          <w:sz w:val="18"/>
          <w:szCs w:val="18"/>
          <w:lang w:val="ru-RU"/>
        </w:rPr>
        <w:t>.</w:t>
      </w:r>
    </w:p>
    <w:p w14:paraId="2DFFB845" w14:textId="77777777" w:rsidR="00E336E3" w:rsidRPr="000F6145" w:rsidRDefault="00E336E3" w:rsidP="00AF7E07">
      <w:pPr>
        <w:numPr>
          <w:ilvl w:val="0"/>
          <w:numId w:val="61"/>
        </w:numPr>
        <w:jc w:val="both"/>
        <w:outlineLvl w:val="0"/>
        <w:rPr>
          <w:b/>
          <w:bCs/>
          <w:sz w:val="18"/>
          <w:szCs w:val="18"/>
          <w:lang w:val="ru-RU"/>
        </w:rPr>
      </w:pPr>
      <w:r w:rsidRPr="000F6145">
        <w:rPr>
          <w:b/>
          <w:bCs/>
          <w:sz w:val="18"/>
          <w:szCs w:val="18"/>
          <w:lang w:val="ru-RU"/>
        </w:rPr>
        <w:t>СРОК ДЕЙСТВИЯ ДОГОВОРА И ПРОЧИЕ УСЛОВИЯ</w:t>
      </w:r>
    </w:p>
    <w:p w14:paraId="464D0CCD" w14:textId="77777777" w:rsidR="00E336E3" w:rsidRPr="000F6145" w:rsidRDefault="00E336E3" w:rsidP="00AF7E07">
      <w:pPr>
        <w:numPr>
          <w:ilvl w:val="1"/>
          <w:numId w:val="61"/>
        </w:numPr>
        <w:jc w:val="both"/>
        <w:rPr>
          <w:sz w:val="18"/>
          <w:szCs w:val="18"/>
          <w:lang w:val="ru-RU"/>
        </w:rPr>
      </w:pPr>
      <w:r w:rsidRPr="000F6145">
        <w:rPr>
          <w:sz w:val="18"/>
          <w:szCs w:val="18"/>
          <w:lang w:val="ru-RU"/>
        </w:rPr>
        <w:t xml:space="preserve">Договор вступает в силу со дня его </w:t>
      </w:r>
      <w:r w:rsidR="0080511A" w:rsidRPr="000F6145">
        <w:rPr>
          <w:sz w:val="18"/>
          <w:szCs w:val="18"/>
          <w:lang w:val="ru-RU"/>
        </w:rPr>
        <w:t>подписания обеими</w:t>
      </w:r>
      <w:r w:rsidRPr="000F6145">
        <w:rPr>
          <w:sz w:val="18"/>
          <w:szCs w:val="18"/>
          <w:lang w:val="ru-RU"/>
        </w:rPr>
        <w:t xml:space="preserve"> Сторонами и действует бессрочно.</w:t>
      </w:r>
    </w:p>
    <w:p w14:paraId="14F0F73B" w14:textId="77777777" w:rsidR="00BC422B" w:rsidRPr="000F6145" w:rsidRDefault="00E336E3" w:rsidP="00AF7E07">
      <w:pPr>
        <w:numPr>
          <w:ilvl w:val="1"/>
          <w:numId w:val="61"/>
        </w:numPr>
        <w:jc w:val="both"/>
        <w:rPr>
          <w:sz w:val="18"/>
          <w:szCs w:val="18"/>
          <w:lang w:val="ru-RU"/>
        </w:rPr>
      </w:pPr>
      <w:r w:rsidRPr="000F6145">
        <w:rPr>
          <w:bCs/>
          <w:sz w:val="18"/>
          <w:szCs w:val="18"/>
          <w:lang w:val="ru-RU"/>
        </w:rPr>
        <w:t xml:space="preserve">Договор </w:t>
      </w:r>
      <w:r w:rsidR="0072326B" w:rsidRPr="000F6145">
        <w:rPr>
          <w:bCs/>
          <w:sz w:val="18"/>
          <w:szCs w:val="18"/>
          <w:lang w:val="ru-RU"/>
        </w:rPr>
        <w:t xml:space="preserve">составляется </w:t>
      </w:r>
      <w:r w:rsidRPr="000F6145">
        <w:rPr>
          <w:bCs/>
          <w:sz w:val="18"/>
          <w:szCs w:val="18"/>
          <w:lang w:val="ru-RU"/>
        </w:rPr>
        <w:t xml:space="preserve">и </w:t>
      </w:r>
      <w:r w:rsidR="0080511A" w:rsidRPr="000F6145">
        <w:rPr>
          <w:bCs/>
          <w:sz w:val="18"/>
          <w:szCs w:val="18"/>
          <w:lang w:val="ru-RU"/>
        </w:rPr>
        <w:t>подписывается в</w:t>
      </w:r>
      <w:r w:rsidRPr="000F6145">
        <w:rPr>
          <w:bCs/>
          <w:sz w:val="18"/>
          <w:szCs w:val="18"/>
          <w:lang w:val="ru-RU"/>
        </w:rPr>
        <w:t xml:space="preserve"> 2 (двух) экземплярах, по одному подлинному экземпляру для каждой Стороны. Оба экземпляра Договора имеют одинаковую юридическую силу.</w:t>
      </w:r>
    </w:p>
    <w:p w14:paraId="7B495557" w14:textId="77777777" w:rsidR="00E336E3" w:rsidRPr="000F6145" w:rsidRDefault="00E336E3" w:rsidP="00AF7E07">
      <w:pPr>
        <w:numPr>
          <w:ilvl w:val="1"/>
          <w:numId w:val="61"/>
        </w:numPr>
        <w:jc w:val="both"/>
        <w:rPr>
          <w:sz w:val="18"/>
          <w:szCs w:val="18"/>
          <w:lang w:val="ru-RU"/>
        </w:rPr>
      </w:pPr>
      <w:r w:rsidRPr="000F6145">
        <w:rPr>
          <w:sz w:val="18"/>
          <w:szCs w:val="18"/>
          <w:lang w:val="ru-RU"/>
        </w:rPr>
        <w:t>В случае прекращения действия Договора Стороны осуществляют окончательные взаиморасчеты в течение 30 (тридцати) календарных дней.</w:t>
      </w:r>
    </w:p>
    <w:p w14:paraId="475BF2AD" w14:textId="77777777" w:rsidR="007B24F6" w:rsidRPr="0080511A" w:rsidRDefault="007B24F6" w:rsidP="00A17DE1">
      <w:pPr>
        <w:ind w:left="1353"/>
        <w:rPr>
          <w:lang w:val="ru-RU"/>
        </w:rPr>
      </w:pPr>
    </w:p>
    <w:sectPr w:rsidR="007B24F6" w:rsidRPr="0080511A" w:rsidSect="0028390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31204" w14:textId="77777777" w:rsidR="00024998" w:rsidRDefault="00024998" w:rsidP="00DD7431">
      <w:r>
        <w:separator/>
      </w:r>
    </w:p>
  </w:endnote>
  <w:endnote w:type="continuationSeparator" w:id="0">
    <w:p w14:paraId="6E2FF3AA" w14:textId="77777777" w:rsidR="00024998" w:rsidRDefault="00024998" w:rsidP="00DD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OfficinaSerifBookC">
    <w:altName w:val="OfficinaSerifBookC"/>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12">
    <w:altName w:val="Times New Roman"/>
    <w:panose1 w:val="00000000000000000000"/>
    <w:charset w:val="00"/>
    <w:family w:val="roman"/>
    <w:notTrueType/>
    <w:pitch w:val="default"/>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78ABF" w14:textId="77777777" w:rsidR="00C05687" w:rsidRDefault="00CA2469">
    <w:pPr>
      <w:pStyle w:val="a6"/>
      <w:jc w:val="right"/>
    </w:pPr>
    <w:r>
      <w:fldChar w:fldCharType="begin"/>
    </w:r>
    <w:r w:rsidR="00C05687">
      <w:instrText xml:space="preserve"> PAGE   \* MERGEFORMAT </w:instrText>
    </w:r>
    <w:r>
      <w:fldChar w:fldCharType="separate"/>
    </w:r>
    <w:r w:rsidR="007B496D">
      <w:rPr>
        <w:noProof/>
      </w:rPr>
      <w:t>1</w:t>
    </w:r>
    <w:r>
      <w:fldChar w:fldCharType="end"/>
    </w:r>
  </w:p>
  <w:p w14:paraId="3F329CBA" w14:textId="77777777" w:rsidR="0022375C" w:rsidRDefault="002237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32A9E" w14:textId="77777777" w:rsidR="00024998" w:rsidRDefault="00024998" w:rsidP="00DD7431">
      <w:r>
        <w:separator/>
      </w:r>
    </w:p>
  </w:footnote>
  <w:footnote w:type="continuationSeparator" w:id="0">
    <w:p w14:paraId="239F793A" w14:textId="77777777" w:rsidR="00024998" w:rsidRDefault="00024998" w:rsidP="00DD7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360"/>
        </w:tabs>
        <w:ind w:left="360" w:hanging="36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4CE1106"/>
    <w:multiLevelType w:val="multilevel"/>
    <w:tmpl w:val="46684F1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87346AB"/>
    <w:multiLevelType w:val="hybridMultilevel"/>
    <w:tmpl w:val="B142A2EC"/>
    <w:lvl w:ilvl="0" w:tplc="04190001">
      <w:start w:val="1"/>
      <w:numFmt w:val="bullet"/>
      <w:lvlText w:val=""/>
      <w:lvlJc w:val="left"/>
      <w:pPr>
        <w:ind w:left="3448" w:hanging="360"/>
      </w:pPr>
      <w:rPr>
        <w:rFonts w:ascii="Symbol" w:hAnsi="Symbol" w:hint="default"/>
      </w:rPr>
    </w:lvl>
    <w:lvl w:ilvl="1" w:tplc="04190003" w:tentative="1">
      <w:start w:val="1"/>
      <w:numFmt w:val="bullet"/>
      <w:lvlText w:val="o"/>
      <w:lvlJc w:val="left"/>
      <w:pPr>
        <w:ind w:left="4168" w:hanging="360"/>
      </w:pPr>
      <w:rPr>
        <w:rFonts w:ascii="Courier New" w:hAnsi="Courier New" w:cs="Courier New" w:hint="default"/>
      </w:rPr>
    </w:lvl>
    <w:lvl w:ilvl="2" w:tplc="04190005" w:tentative="1">
      <w:start w:val="1"/>
      <w:numFmt w:val="bullet"/>
      <w:lvlText w:val=""/>
      <w:lvlJc w:val="left"/>
      <w:pPr>
        <w:ind w:left="4888" w:hanging="360"/>
      </w:pPr>
      <w:rPr>
        <w:rFonts w:ascii="Wingdings" w:hAnsi="Wingdings" w:hint="default"/>
      </w:rPr>
    </w:lvl>
    <w:lvl w:ilvl="3" w:tplc="04190001" w:tentative="1">
      <w:start w:val="1"/>
      <w:numFmt w:val="bullet"/>
      <w:lvlText w:val=""/>
      <w:lvlJc w:val="left"/>
      <w:pPr>
        <w:ind w:left="5608" w:hanging="360"/>
      </w:pPr>
      <w:rPr>
        <w:rFonts w:ascii="Symbol" w:hAnsi="Symbol" w:hint="default"/>
      </w:rPr>
    </w:lvl>
    <w:lvl w:ilvl="4" w:tplc="04190003" w:tentative="1">
      <w:start w:val="1"/>
      <w:numFmt w:val="bullet"/>
      <w:lvlText w:val="o"/>
      <w:lvlJc w:val="left"/>
      <w:pPr>
        <w:ind w:left="6328" w:hanging="360"/>
      </w:pPr>
      <w:rPr>
        <w:rFonts w:ascii="Courier New" w:hAnsi="Courier New" w:cs="Courier New" w:hint="default"/>
      </w:rPr>
    </w:lvl>
    <w:lvl w:ilvl="5" w:tplc="04190005" w:tentative="1">
      <w:start w:val="1"/>
      <w:numFmt w:val="bullet"/>
      <w:lvlText w:val=""/>
      <w:lvlJc w:val="left"/>
      <w:pPr>
        <w:ind w:left="7048" w:hanging="360"/>
      </w:pPr>
      <w:rPr>
        <w:rFonts w:ascii="Wingdings" w:hAnsi="Wingdings" w:hint="default"/>
      </w:rPr>
    </w:lvl>
    <w:lvl w:ilvl="6" w:tplc="04190001" w:tentative="1">
      <w:start w:val="1"/>
      <w:numFmt w:val="bullet"/>
      <w:lvlText w:val=""/>
      <w:lvlJc w:val="left"/>
      <w:pPr>
        <w:ind w:left="7768" w:hanging="360"/>
      </w:pPr>
      <w:rPr>
        <w:rFonts w:ascii="Symbol" w:hAnsi="Symbol" w:hint="default"/>
      </w:rPr>
    </w:lvl>
    <w:lvl w:ilvl="7" w:tplc="04190003" w:tentative="1">
      <w:start w:val="1"/>
      <w:numFmt w:val="bullet"/>
      <w:lvlText w:val="o"/>
      <w:lvlJc w:val="left"/>
      <w:pPr>
        <w:ind w:left="8488" w:hanging="360"/>
      </w:pPr>
      <w:rPr>
        <w:rFonts w:ascii="Courier New" w:hAnsi="Courier New" w:cs="Courier New" w:hint="default"/>
      </w:rPr>
    </w:lvl>
    <w:lvl w:ilvl="8" w:tplc="04190005" w:tentative="1">
      <w:start w:val="1"/>
      <w:numFmt w:val="bullet"/>
      <w:lvlText w:val=""/>
      <w:lvlJc w:val="left"/>
      <w:pPr>
        <w:ind w:left="9208" w:hanging="360"/>
      </w:pPr>
      <w:rPr>
        <w:rFonts w:ascii="Wingdings" w:hAnsi="Wingdings" w:hint="default"/>
      </w:rPr>
    </w:lvl>
  </w:abstractNum>
  <w:abstractNum w:abstractNumId="3">
    <w:nsid w:val="0D287A9B"/>
    <w:multiLevelType w:val="hybridMultilevel"/>
    <w:tmpl w:val="288028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E3F43AE"/>
    <w:multiLevelType w:val="multilevel"/>
    <w:tmpl w:val="5D90B7A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00C56A3"/>
    <w:multiLevelType w:val="multilevel"/>
    <w:tmpl w:val="DFF090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0390F9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052464B"/>
    <w:multiLevelType w:val="multilevel"/>
    <w:tmpl w:val="F4F0668E"/>
    <w:lvl w:ilvl="0">
      <w:start w:val="2"/>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8">
    <w:nsid w:val="10577E66"/>
    <w:multiLevelType w:val="multilevel"/>
    <w:tmpl w:val="BBE4CE5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8420FD"/>
    <w:multiLevelType w:val="hybridMultilevel"/>
    <w:tmpl w:val="1888796E"/>
    <w:lvl w:ilvl="0" w:tplc="49EE8392">
      <w:start w:val="1"/>
      <w:numFmt w:val="decimal"/>
      <w:lvlText w:val="8.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094D55"/>
    <w:multiLevelType w:val="hybridMultilevel"/>
    <w:tmpl w:val="F1CA5882"/>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1">
    <w:nsid w:val="18A06FBC"/>
    <w:multiLevelType w:val="hybridMultilevel"/>
    <w:tmpl w:val="B6A8BF2C"/>
    <w:lvl w:ilvl="0" w:tplc="68FCEB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216916"/>
    <w:multiLevelType w:val="multilevel"/>
    <w:tmpl w:val="BD8E7E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16"/>
        </w:tabs>
        <w:ind w:left="716" w:hanging="432"/>
      </w:pPr>
      <w:rPr>
        <w:rFonts w:hint="default"/>
        <w:b w:val="0"/>
      </w:rPr>
    </w:lvl>
    <w:lvl w:ilvl="2">
      <w:start w:val="1"/>
      <w:numFmt w:val="decimal"/>
      <w:lvlText w:val="%1.%2.%3."/>
      <w:lvlJc w:val="left"/>
      <w:pPr>
        <w:tabs>
          <w:tab w:val="num" w:pos="1287"/>
        </w:tabs>
        <w:ind w:left="107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B216E69"/>
    <w:multiLevelType w:val="hybridMultilevel"/>
    <w:tmpl w:val="A05A28C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nsid w:val="1BCF0823"/>
    <w:multiLevelType w:val="multilevel"/>
    <w:tmpl w:val="D2BE8082"/>
    <w:lvl w:ilvl="0">
      <w:start w:val="2"/>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1BE12C73"/>
    <w:multiLevelType w:val="hybridMultilevel"/>
    <w:tmpl w:val="68CCBD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C633710"/>
    <w:multiLevelType w:val="hybridMultilevel"/>
    <w:tmpl w:val="2BE69D0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23F80A8F"/>
    <w:multiLevelType w:val="hybridMultilevel"/>
    <w:tmpl w:val="6466026E"/>
    <w:lvl w:ilvl="0" w:tplc="A21CB9B8">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F054E4"/>
    <w:multiLevelType w:val="hybridMultilevel"/>
    <w:tmpl w:val="3E4C73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6610E36"/>
    <w:multiLevelType w:val="hybridMultilevel"/>
    <w:tmpl w:val="EC12F254"/>
    <w:lvl w:ilvl="0" w:tplc="0419000F">
      <w:start w:val="1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78B3495"/>
    <w:multiLevelType w:val="multilevel"/>
    <w:tmpl w:val="51DCDA5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2"/>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1">
    <w:nsid w:val="2AA41E07"/>
    <w:multiLevelType w:val="hybridMultilevel"/>
    <w:tmpl w:val="ABCE946E"/>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B8A13FB"/>
    <w:multiLevelType w:val="hybridMultilevel"/>
    <w:tmpl w:val="E752B8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2BA21B14"/>
    <w:multiLevelType w:val="multilevel"/>
    <w:tmpl w:val="568C8DF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30850A27"/>
    <w:multiLevelType w:val="multilevel"/>
    <w:tmpl w:val="296C8EB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5">
    <w:nsid w:val="33353A5C"/>
    <w:multiLevelType w:val="multilevel"/>
    <w:tmpl w:val="F4F0668E"/>
    <w:lvl w:ilvl="0">
      <w:start w:val="2"/>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6">
    <w:nsid w:val="333B2B95"/>
    <w:multiLevelType w:val="multilevel"/>
    <w:tmpl w:val="9A6A53CE"/>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7">
    <w:nsid w:val="339B0D48"/>
    <w:multiLevelType w:val="hybridMultilevel"/>
    <w:tmpl w:val="1EF4F2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346A75EC"/>
    <w:multiLevelType w:val="hybridMultilevel"/>
    <w:tmpl w:val="0B90E388"/>
    <w:lvl w:ilvl="0" w:tplc="AA02ADA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68CCB310">
      <w:start w:val="10"/>
      <w:numFmt w:val="decimal"/>
      <w:lvlText w:val="%4."/>
      <w:lvlJc w:val="left"/>
      <w:pPr>
        <w:ind w:left="2880" w:hanging="360"/>
      </w:pPr>
      <w:rPr>
        <w:rFonts w:hint="default"/>
        <w:b/>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1D7DB4"/>
    <w:multiLevelType w:val="hybridMultilevel"/>
    <w:tmpl w:val="4A562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B225405"/>
    <w:multiLevelType w:val="multilevel"/>
    <w:tmpl w:val="0ACED68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3BFB4629"/>
    <w:multiLevelType w:val="hybridMultilevel"/>
    <w:tmpl w:val="14A8B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302653E"/>
    <w:multiLevelType w:val="hybridMultilevel"/>
    <w:tmpl w:val="3208B6D4"/>
    <w:lvl w:ilvl="0" w:tplc="571E7ED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4C5EA0"/>
    <w:multiLevelType w:val="hybridMultilevel"/>
    <w:tmpl w:val="DC0654DE"/>
    <w:lvl w:ilvl="0" w:tplc="6D8C0A6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D70EFE"/>
    <w:multiLevelType w:val="multilevel"/>
    <w:tmpl w:val="67907B6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nsid w:val="46294C74"/>
    <w:multiLevelType w:val="hybridMultilevel"/>
    <w:tmpl w:val="D500EEDC"/>
    <w:lvl w:ilvl="0" w:tplc="FC062CD2">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47AC67DE"/>
    <w:multiLevelType w:val="multilevel"/>
    <w:tmpl w:val="F4F0668E"/>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7">
    <w:nsid w:val="4858272C"/>
    <w:multiLevelType w:val="multilevel"/>
    <w:tmpl w:val="0E342A4E"/>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4A7F32A9"/>
    <w:multiLevelType w:val="multilevel"/>
    <w:tmpl w:val="525E4FB2"/>
    <w:lvl w:ilvl="0">
      <w:start w:val="2"/>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9">
    <w:nsid w:val="4BF3730A"/>
    <w:multiLevelType w:val="hybridMultilevel"/>
    <w:tmpl w:val="27FC5FE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0">
    <w:nsid w:val="4FEC4795"/>
    <w:multiLevelType w:val="hybridMultilevel"/>
    <w:tmpl w:val="114626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594A2417"/>
    <w:multiLevelType w:val="multilevel"/>
    <w:tmpl w:val="A17A40CA"/>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5A780229"/>
    <w:multiLevelType w:val="hybridMultilevel"/>
    <w:tmpl w:val="242056C2"/>
    <w:name w:val="WW8Num18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5D1E0D31"/>
    <w:multiLevelType w:val="hybridMultilevel"/>
    <w:tmpl w:val="8CFAC288"/>
    <w:lvl w:ilvl="0" w:tplc="04190001">
      <w:start w:val="1"/>
      <w:numFmt w:val="bullet"/>
      <w:lvlText w:val=""/>
      <w:lvlJc w:val="left"/>
      <w:pPr>
        <w:ind w:left="3448" w:hanging="360"/>
      </w:pPr>
      <w:rPr>
        <w:rFonts w:ascii="Symbol" w:hAnsi="Symbol" w:hint="default"/>
      </w:rPr>
    </w:lvl>
    <w:lvl w:ilvl="1" w:tplc="04190003" w:tentative="1">
      <w:start w:val="1"/>
      <w:numFmt w:val="bullet"/>
      <w:lvlText w:val="o"/>
      <w:lvlJc w:val="left"/>
      <w:pPr>
        <w:ind w:left="4168" w:hanging="360"/>
      </w:pPr>
      <w:rPr>
        <w:rFonts w:ascii="Courier New" w:hAnsi="Courier New" w:cs="Courier New" w:hint="default"/>
      </w:rPr>
    </w:lvl>
    <w:lvl w:ilvl="2" w:tplc="04190005" w:tentative="1">
      <w:start w:val="1"/>
      <w:numFmt w:val="bullet"/>
      <w:lvlText w:val=""/>
      <w:lvlJc w:val="left"/>
      <w:pPr>
        <w:ind w:left="4888" w:hanging="360"/>
      </w:pPr>
      <w:rPr>
        <w:rFonts w:ascii="Wingdings" w:hAnsi="Wingdings" w:hint="default"/>
      </w:rPr>
    </w:lvl>
    <w:lvl w:ilvl="3" w:tplc="04190001" w:tentative="1">
      <w:start w:val="1"/>
      <w:numFmt w:val="bullet"/>
      <w:lvlText w:val=""/>
      <w:lvlJc w:val="left"/>
      <w:pPr>
        <w:ind w:left="5608" w:hanging="360"/>
      </w:pPr>
      <w:rPr>
        <w:rFonts w:ascii="Symbol" w:hAnsi="Symbol" w:hint="default"/>
      </w:rPr>
    </w:lvl>
    <w:lvl w:ilvl="4" w:tplc="04190003" w:tentative="1">
      <w:start w:val="1"/>
      <w:numFmt w:val="bullet"/>
      <w:lvlText w:val="o"/>
      <w:lvlJc w:val="left"/>
      <w:pPr>
        <w:ind w:left="6328" w:hanging="360"/>
      </w:pPr>
      <w:rPr>
        <w:rFonts w:ascii="Courier New" w:hAnsi="Courier New" w:cs="Courier New" w:hint="default"/>
      </w:rPr>
    </w:lvl>
    <w:lvl w:ilvl="5" w:tplc="04190005" w:tentative="1">
      <w:start w:val="1"/>
      <w:numFmt w:val="bullet"/>
      <w:lvlText w:val=""/>
      <w:lvlJc w:val="left"/>
      <w:pPr>
        <w:ind w:left="7048" w:hanging="360"/>
      </w:pPr>
      <w:rPr>
        <w:rFonts w:ascii="Wingdings" w:hAnsi="Wingdings" w:hint="default"/>
      </w:rPr>
    </w:lvl>
    <w:lvl w:ilvl="6" w:tplc="04190001" w:tentative="1">
      <w:start w:val="1"/>
      <w:numFmt w:val="bullet"/>
      <w:lvlText w:val=""/>
      <w:lvlJc w:val="left"/>
      <w:pPr>
        <w:ind w:left="7768" w:hanging="360"/>
      </w:pPr>
      <w:rPr>
        <w:rFonts w:ascii="Symbol" w:hAnsi="Symbol" w:hint="default"/>
      </w:rPr>
    </w:lvl>
    <w:lvl w:ilvl="7" w:tplc="04190003" w:tentative="1">
      <w:start w:val="1"/>
      <w:numFmt w:val="bullet"/>
      <w:lvlText w:val="o"/>
      <w:lvlJc w:val="left"/>
      <w:pPr>
        <w:ind w:left="8488" w:hanging="360"/>
      </w:pPr>
      <w:rPr>
        <w:rFonts w:ascii="Courier New" w:hAnsi="Courier New" w:cs="Courier New" w:hint="default"/>
      </w:rPr>
    </w:lvl>
    <w:lvl w:ilvl="8" w:tplc="04190005" w:tentative="1">
      <w:start w:val="1"/>
      <w:numFmt w:val="bullet"/>
      <w:lvlText w:val=""/>
      <w:lvlJc w:val="left"/>
      <w:pPr>
        <w:ind w:left="9208" w:hanging="360"/>
      </w:pPr>
      <w:rPr>
        <w:rFonts w:ascii="Wingdings" w:hAnsi="Wingdings" w:hint="default"/>
      </w:rPr>
    </w:lvl>
  </w:abstractNum>
  <w:abstractNum w:abstractNumId="44">
    <w:nsid w:val="5DE31C80"/>
    <w:multiLevelType w:val="multilevel"/>
    <w:tmpl w:val="7F88E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5ECD35E6"/>
    <w:multiLevelType w:val="hybridMultilevel"/>
    <w:tmpl w:val="0AFA760A"/>
    <w:lvl w:ilvl="0" w:tplc="571E7ED6">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06971C6"/>
    <w:multiLevelType w:val="hybridMultilevel"/>
    <w:tmpl w:val="007AA59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7">
    <w:nsid w:val="667F5067"/>
    <w:multiLevelType w:val="multilevel"/>
    <w:tmpl w:val="8F7E381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rPr>
    </w:lvl>
    <w:lvl w:ilvl="2">
      <w:start w:val="1"/>
      <w:numFmt w:val="decimal"/>
      <w:lvlText w:val="%1.%2.%3."/>
      <w:lvlJc w:val="left"/>
      <w:pPr>
        <w:tabs>
          <w:tab w:val="num" w:pos="1287"/>
        </w:tabs>
        <w:ind w:left="107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6B98786B"/>
    <w:multiLevelType w:val="hybridMultilevel"/>
    <w:tmpl w:val="92B26462"/>
    <w:lvl w:ilvl="0" w:tplc="61C43820">
      <w:start w:val="1"/>
      <w:numFmt w:val="decimal"/>
      <w:lvlText w:val="8.2.%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6C9F5F56"/>
    <w:multiLevelType w:val="multilevel"/>
    <w:tmpl w:val="67907B6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0">
    <w:nsid w:val="6E7A1A31"/>
    <w:multiLevelType w:val="hybridMultilevel"/>
    <w:tmpl w:val="4BB00E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728B078E"/>
    <w:multiLevelType w:val="hybridMultilevel"/>
    <w:tmpl w:val="7482120A"/>
    <w:name w:val="WW8Num1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2">
    <w:nsid w:val="72C40CE5"/>
    <w:multiLevelType w:val="hybridMultilevel"/>
    <w:tmpl w:val="4A68D9A4"/>
    <w:lvl w:ilvl="0" w:tplc="7820FFDC">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57D0BEB"/>
    <w:multiLevelType w:val="hybridMultilevel"/>
    <w:tmpl w:val="CE9CD6B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4">
    <w:nsid w:val="77FC5B62"/>
    <w:multiLevelType w:val="multilevel"/>
    <w:tmpl w:val="525E4FB2"/>
    <w:lvl w:ilvl="0">
      <w:start w:val="2"/>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55">
    <w:nsid w:val="79115FD0"/>
    <w:multiLevelType w:val="hybridMultilevel"/>
    <w:tmpl w:val="12F80C34"/>
    <w:lvl w:ilvl="0" w:tplc="04190001">
      <w:start w:val="1"/>
      <w:numFmt w:val="bullet"/>
      <w:lvlText w:val=""/>
      <w:lvlJc w:val="left"/>
      <w:pPr>
        <w:ind w:left="2073" w:hanging="360"/>
      </w:pPr>
      <w:rPr>
        <w:rFonts w:ascii="Symbol" w:hAnsi="Symbol"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56">
    <w:nsid w:val="7D057CC3"/>
    <w:multiLevelType w:val="hybridMultilevel"/>
    <w:tmpl w:val="415E1574"/>
    <w:lvl w:ilvl="0" w:tplc="BEB0FCA6">
      <w:start w:val="2"/>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9"/>
  </w:num>
  <w:num w:numId="3">
    <w:abstractNumId w:val="16"/>
  </w:num>
  <w:num w:numId="4">
    <w:abstractNumId w:val="36"/>
  </w:num>
  <w:num w:numId="5">
    <w:abstractNumId w:val="7"/>
  </w:num>
  <w:num w:numId="6">
    <w:abstractNumId w:val="53"/>
  </w:num>
  <w:num w:numId="7">
    <w:abstractNumId w:val="25"/>
  </w:num>
  <w:num w:numId="8">
    <w:abstractNumId w:val="6"/>
  </w:num>
  <w:num w:numId="9">
    <w:abstractNumId w:val="39"/>
  </w:num>
  <w:num w:numId="10">
    <w:abstractNumId w:val="34"/>
  </w:num>
  <w:num w:numId="11">
    <w:abstractNumId w:val="38"/>
  </w:num>
  <w:num w:numId="12">
    <w:abstractNumId w:val="54"/>
  </w:num>
  <w:num w:numId="13">
    <w:abstractNumId w:val="56"/>
  </w:num>
  <w:num w:numId="14">
    <w:abstractNumId w:val="33"/>
  </w:num>
  <w:num w:numId="15">
    <w:abstractNumId w:val="11"/>
  </w:num>
  <w:num w:numId="16">
    <w:abstractNumId w:val="12"/>
  </w:num>
  <w:num w:numId="17">
    <w:abstractNumId w:val="0"/>
  </w:num>
  <w:num w:numId="18">
    <w:abstractNumId w:val="51"/>
  </w:num>
  <w:num w:numId="19">
    <w:abstractNumId w:val="42"/>
  </w:num>
  <w:num w:numId="20">
    <w:abstractNumId w:val="4"/>
  </w:num>
  <w:num w:numId="21">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15"/>
  </w:num>
  <w:num w:numId="24">
    <w:abstractNumId w:val="31"/>
  </w:num>
  <w:num w:numId="25">
    <w:abstractNumId w:val="46"/>
  </w:num>
  <w:num w:numId="26">
    <w:abstractNumId w:val="13"/>
  </w:num>
  <w:num w:numId="27">
    <w:abstractNumId w:val="40"/>
  </w:num>
  <w:num w:numId="28">
    <w:abstractNumId w:val="27"/>
  </w:num>
  <w:num w:numId="29">
    <w:abstractNumId w:val="10"/>
  </w:num>
  <w:num w:numId="30">
    <w:abstractNumId w:val="22"/>
  </w:num>
  <w:num w:numId="31">
    <w:abstractNumId w:val="18"/>
  </w:num>
  <w:num w:numId="32">
    <w:abstractNumId w:val="50"/>
  </w:num>
  <w:num w:numId="33">
    <w:abstractNumId w:val="44"/>
  </w:num>
  <w:num w:numId="34">
    <w:abstractNumId w:val="45"/>
  </w:num>
  <w:num w:numId="35">
    <w:abstractNumId w:val="28"/>
  </w:num>
  <w:num w:numId="36">
    <w:abstractNumId w:val="23"/>
  </w:num>
  <w:num w:numId="37">
    <w:abstractNumId w:val="30"/>
  </w:num>
  <w:num w:numId="38">
    <w:abstractNumId w:val="9"/>
  </w:num>
  <w:num w:numId="39">
    <w:abstractNumId w:val="48"/>
  </w:num>
  <w:num w:numId="40">
    <w:abstractNumId w:val="37"/>
  </w:num>
  <w:num w:numId="41">
    <w:abstractNumId w:val="5"/>
  </w:num>
  <w:num w:numId="42">
    <w:abstractNumId w:val="29"/>
  </w:num>
  <w:num w:numId="43">
    <w:abstractNumId w:val="3"/>
  </w:num>
  <w:num w:numId="44">
    <w:abstractNumId w:val="17"/>
  </w:num>
  <w:num w:numId="45">
    <w:abstractNumId w:val="32"/>
  </w:num>
  <w:num w:numId="46">
    <w:abstractNumId w:val="47"/>
  </w:num>
  <w:num w:numId="47">
    <w:abstractNumId w:val="1"/>
  </w:num>
  <w:num w:numId="48">
    <w:abstractNumId w:val="2"/>
  </w:num>
  <w:num w:numId="49">
    <w:abstractNumId w:val="43"/>
  </w:num>
  <w:num w:numId="50">
    <w:abstractNumId w:val="55"/>
  </w:num>
  <w:num w:numId="51">
    <w:abstractNumId w:val="20"/>
  </w:num>
  <w:num w:numId="52">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num>
  <w:num w:numId="54">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num>
  <w:num w:numId="5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num>
  <w:num w:numId="60">
    <w:abstractNumId w:val="26"/>
  </w:num>
  <w:num w:numId="6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E3"/>
    <w:rsid w:val="00014C0E"/>
    <w:rsid w:val="00015C31"/>
    <w:rsid w:val="00024998"/>
    <w:rsid w:val="00032B2F"/>
    <w:rsid w:val="00032C04"/>
    <w:rsid w:val="00032F99"/>
    <w:rsid w:val="00033581"/>
    <w:rsid w:val="000633F4"/>
    <w:rsid w:val="00073FE0"/>
    <w:rsid w:val="00077979"/>
    <w:rsid w:val="00082582"/>
    <w:rsid w:val="000938E8"/>
    <w:rsid w:val="000961A7"/>
    <w:rsid w:val="000A7721"/>
    <w:rsid w:val="000B6130"/>
    <w:rsid w:val="000C31AE"/>
    <w:rsid w:val="000D4185"/>
    <w:rsid w:val="000D5161"/>
    <w:rsid w:val="000E0C17"/>
    <w:rsid w:val="000F42CE"/>
    <w:rsid w:val="000F6145"/>
    <w:rsid w:val="00103B5E"/>
    <w:rsid w:val="00124DEF"/>
    <w:rsid w:val="00126274"/>
    <w:rsid w:val="0016636E"/>
    <w:rsid w:val="001727CE"/>
    <w:rsid w:val="00184C62"/>
    <w:rsid w:val="001A7822"/>
    <w:rsid w:val="001B77CD"/>
    <w:rsid w:val="001E7B4B"/>
    <w:rsid w:val="002109EB"/>
    <w:rsid w:val="00217A05"/>
    <w:rsid w:val="00221E6C"/>
    <w:rsid w:val="002222D8"/>
    <w:rsid w:val="0022375C"/>
    <w:rsid w:val="002304C7"/>
    <w:rsid w:val="00233B35"/>
    <w:rsid w:val="00234526"/>
    <w:rsid w:val="00235993"/>
    <w:rsid w:val="002617DD"/>
    <w:rsid w:val="00272545"/>
    <w:rsid w:val="00283908"/>
    <w:rsid w:val="00294282"/>
    <w:rsid w:val="002978B3"/>
    <w:rsid w:val="002A0261"/>
    <w:rsid w:val="002A18ED"/>
    <w:rsid w:val="002A5773"/>
    <w:rsid w:val="002B4E80"/>
    <w:rsid w:val="002C24AE"/>
    <w:rsid w:val="002C4C4E"/>
    <w:rsid w:val="002D1411"/>
    <w:rsid w:val="002E0244"/>
    <w:rsid w:val="002E5A0E"/>
    <w:rsid w:val="002F5623"/>
    <w:rsid w:val="002F61B2"/>
    <w:rsid w:val="00307376"/>
    <w:rsid w:val="00313C13"/>
    <w:rsid w:val="00313F9B"/>
    <w:rsid w:val="0031670F"/>
    <w:rsid w:val="00335725"/>
    <w:rsid w:val="003427BE"/>
    <w:rsid w:val="00346891"/>
    <w:rsid w:val="00346BD3"/>
    <w:rsid w:val="00371F83"/>
    <w:rsid w:val="003A5BB1"/>
    <w:rsid w:val="003C05D2"/>
    <w:rsid w:val="003C087F"/>
    <w:rsid w:val="003D2364"/>
    <w:rsid w:val="003D41F8"/>
    <w:rsid w:val="003D48BA"/>
    <w:rsid w:val="003E527E"/>
    <w:rsid w:val="0040047C"/>
    <w:rsid w:val="0040116C"/>
    <w:rsid w:val="004015BC"/>
    <w:rsid w:val="00417F8B"/>
    <w:rsid w:val="0042436F"/>
    <w:rsid w:val="004366CD"/>
    <w:rsid w:val="00440A86"/>
    <w:rsid w:val="00452A74"/>
    <w:rsid w:val="004624D0"/>
    <w:rsid w:val="004726F1"/>
    <w:rsid w:val="004735D7"/>
    <w:rsid w:val="00474591"/>
    <w:rsid w:val="00482C9F"/>
    <w:rsid w:val="0048682C"/>
    <w:rsid w:val="004914CD"/>
    <w:rsid w:val="004A7630"/>
    <w:rsid w:val="004C734D"/>
    <w:rsid w:val="004D3120"/>
    <w:rsid w:val="004E10A2"/>
    <w:rsid w:val="004F46A0"/>
    <w:rsid w:val="00505537"/>
    <w:rsid w:val="00516826"/>
    <w:rsid w:val="00537715"/>
    <w:rsid w:val="005434CD"/>
    <w:rsid w:val="0055060F"/>
    <w:rsid w:val="00561DA6"/>
    <w:rsid w:val="00597866"/>
    <w:rsid w:val="005A49B6"/>
    <w:rsid w:val="005B25BB"/>
    <w:rsid w:val="005D7C6B"/>
    <w:rsid w:val="005F6A16"/>
    <w:rsid w:val="0060660D"/>
    <w:rsid w:val="00613528"/>
    <w:rsid w:val="00620370"/>
    <w:rsid w:val="00621262"/>
    <w:rsid w:val="006307FB"/>
    <w:rsid w:val="0064216B"/>
    <w:rsid w:val="006528CB"/>
    <w:rsid w:val="00655646"/>
    <w:rsid w:val="00676E99"/>
    <w:rsid w:val="00677102"/>
    <w:rsid w:val="00684ABF"/>
    <w:rsid w:val="00690220"/>
    <w:rsid w:val="006A63E0"/>
    <w:rsid w:val="006B7172"/>
    <w:rsid w:val="006C0F89"/>
    <w:rsid w:val="006C1739"/>
    <w:rsid w:val="006F2C2A"/>
    <w:rsid w:val="006F2C95"/>
    <w:rsid w:val="006F306C"/>
    <w:rsid w:val="00700E7B"/>
    <w:rsid w:val="007126BC"/>
    <w:rsid w:val="0072326B"/>
    <w:rsid w:val="00723C1E"/>
    <w:rsid w:val="00727242"/>
    <w:rsid w:val="00733F09"/>
    <w:rsid w:val="007372AB"/>
    <w:rsid w:val="0075488A"/>
    <w:rsid w:val="007556DF"/>
    <w:rsid w:val="007710AF"/>
    <w:rsid w:val="00774C34"/>
    <w:rsid w:val="007805CC"/>
    <w:rsid w:val="00786890"/>
    <w:rsid w:val="007905C2"/>
    <w:rsid w:val="007A219A"/>
    <w:rsid w:val="007B24F6"/>
    <w:rsid w:val="007B496D"/>
    <w:rsid w:val="007C35D2"/>
    <w:rsid w:val="007C6118"/>
    <w:rsid w:val="007C6ED9"/>
    <w:rsid w:val="007C6F08"/>
    <w:rsid w:val="007D0B72"/>
    <w:rsid w:val="007D391F"/>
    <w:rsid w:val="007E5FC2"/>
    <w:rsid w:val="00800AE2"/>
    <w:rsid w:val="00803815"/>
    <w:rsid w:val="0080511A"/>
    <w:rsid w:val="00806264"/>
    <w:rsid w:val="008354FB"/>
    <w:rsid w:val="0084699A"/>
    <w:rsid w:val="0086492A"/>
    <w:rsid w:val="00864A96"/>
    <w:rsid w:val="00864D09"/>
    <w:rsid w:val="008705AC"/>
    <w:rsid w:val="00886C4F"/>
    <w:rsid w:val="008A76BA"/>
    <w:rsid w:val="008B4D05"/>
    <w:rsid w:val="008C4532"/>
    <w:rsid w:val="008D2D1C"/>
    <w:rsid w:val="008D5DB8"/>
    <w:rsid w:val="008D741D"/>
    <w:rsid w:val="008E6271"/>
    <w:rsid w:val="008F4F5E"/>
    <w:rsid w:val="00902DF8"/>
    <w:rsid w:val="00907DB1"/>
    <w:rsid w:val="009233DD"/>
    <w:rsid w:val="00930BD5"/>
    <w:rsid w:val="00946709"/>
    <w:rsid w:val="00953350"/>
    <w:rsid w:val="0097147C"/>
    <w:rsid w:val="009756EB"/>
    <w:rsid w:val="00980AD8"/>
    <w:rsid w:val="00981765"/>
    <w:rsid w:val="009A433C"/>
    <w:rsid w:val="009A7D39"/>
    <w:rsid w:val="009C1B99"/>
    <w:rsid w:val="009D1A8D"/>
    <w:rsid w:val="009D23FB"/>
    <w:rsid w:val="009F6615"/>
    <w:rsid w:val="009F7C43"/>
    <w:rsid w:val="00A025B8"/>
    <w:rsid w:val="00A04043"/>
    <w:rsid w:val="00A13BEE"/>
    <w:rsid w:val="00A16809"/>
    <w:rsid w:val="00A17DE1"/>
    <w:rsid w:val="00A24364"/>
    <w:rsid w:val="00A25ADA"/>
    <w:rsid w:val="00A27E10"/>
    <w:rsid w:val="00A371F0"/>
    <w:rsid w:val="00A42508"/>
    <w:rsid w:val="00A42C09"/>
    <w:rsid w:val="00A519AA"/>
    <w:rsid w:val="00A53A45"/>
    <w:rsid w:val="00A60CE1"/>
    <w:rsid w:val="00A65DD9"/>
    <w:rsid w:val="00A82B0F"/>
    <w:rsid w:val="00A86945"/>
    <w:rsid w:val="00AB23D1"/>
    <w:rsid w:val="00AB527B"/>
    <w:rsid w:val="00AB5D47"/>
    <w:rsid w:val="00AB6C57"/>
    <w:rsid w:val="00AC241E"/>
    <w:rsid w:val="00AC5A6A"/>
    <w:rsid w:val="00AD3DF1"/>
    <w:rsid w:val="00AE35B7"/>
    <w:rsid w:val="00AF7E07"/>
    <w:rsid w:val="00AF7E12"/>
    <w:rsid w:val="00B30375"/>
    <w:rsid w:val="00B3396C"/>
    <w:rsid w:val="00B36E77"/>
    <w:rsid w:val="00B44FA5"/>
    <w:rsid w:val="00B4553F"/>
    <w:rsid w:val="00B471C2"/>
    <w:rsid w:val="00B5500A"/>
    <w:rsid w:val="00B5566C"/>
    <w:rsid w:val="00B56D8D"/>
    <w:rsid w:val="00B727B9"/>
    <w:rsid w:val="00B84455"/>
    <w:rsid w:val="00B9159E"/>
    <w:rsid w:val="00B928A2"/>
    <w:rsid w:val="00BA4820"/>
    <w:rsid w:val="00BB1494"/>
    <w:rsid w:val="00BC422B"/>
    <w:rsid w:val="00BC7F9F"/>
    <w:rsid w:val="00BE1124"/>
    <w:rsid w:val="00BE2883"/>
    <w:rsid w:val="00BE54D0"/>
    <w:rsid w:val="00BE5D12"/>
    <w:rsid w:val="00C00548"/>
    <w:rsid w:val="00C012A7"/>
    <w:rsid w:val="00C05687"/>
    <w:rsid w:val="00C1435E"/>
    <w:rsid w:val="00C21D28"/>
    <w:rsid w:val="00C23AB1"/>
    <w:rsid w:val="00C26DE1"/>
    <w:rsid w:val="00C31199"/>
    <w:rsid w:val="00C333BC"/>
    <w:rsid w:val="00C4760D"/>
    <w:rsid w:val="00C56213"/>
    <w:rsid w:val="00C70416"/>
    <w:rsid w:val="00C73621"/>
    <w:rsid w:val="00C76248"/>
    <w:rsid w:val="00C807D8"/>
    <w:rsid w:val="00C90D3C"/>
    <w:rsid w:val="00CA2469"/>
    <w:rsid w:val="00CA3EA1"/>
    <w:rsid w:val="00CA4A30"/>
    <w:rsid w:val="00CD6A92"/>
    <w:rsid w:val="00CD7DB7"/>
    <w:rsid w:val="00CE0EE2"/>
    <w:rsid w:val="00CE1267"/>
    <w:rsid w:val="00CF2ABD"/>
    <w:rsid w:val="00D02274"/>
    <w:rsid w:val="00D03C59"/>
    <w:rsid w:val="00D046AC"/>
    <w:rsid w:val="00D12AFC"/>
    <w:rsid w:val="00D1379D"/>
    <w:rsid w:val="00D1417E"/>
    <w:rsid w:val="00D3141B"/>
    <w:rsid w:val="00D3306B"/>
    <w:rsid w:val="00D3791A"/>
    <w:rsid w:val="00D54146"/>
    <w:rsid w:val="00D551DB"/>
    <w:rsid w:val="00D60832"/>
    <w:rsid w:val="00D62BBD"/>
    <w:rsid w:val="00D64CE5"/>
    <w:rsid w:val="00D710EC"/>
    <w:rsid w:val="00D80979"/>
    <w:rsid w:val="00D94366"/>
    <w:rsid w:val="00DA3F9D"/>
    <w:rsid w:val="00DB04C4"/>
    <w:rsid w:val="00DC23F5"/>
    <w:rsid w:val="00DD4B97"/>
    <w:rsid w:val="00DD7431"/>
    <w:rsid w:val="00E1576D"/>
    <w:rsid w:val="00E16745"/>
    <w:rsid w:val="00E32A50"/>
    <w:rsid w:val="00E32B22"/>
    <w:rsid w:val="00E336E3"/>
    <w:rsid w:val="00E439D7"/>
    <w:rsid w:val="00E507C5"/>
    <w:rsid w:val="00E515DD"/>
    <w:rsid w:val="00E5264A"/>
    <w:rsid w:val="00E718B3"/>
    <w:rsid w:val="00E73403"/>
    <w:rsid w:val="00E743DF"/>
    <w:rsid w:val="00E82661"/>
    <w:rsid w:val="00EB0FD6"/>
    <w:rsid w:val="00EB1290"/>
    <w:rsid w:val="00EC0F95"/>
    <w:rsid w:val="00EC56AF"/>
    <w:rsid w:val="00ED7BAA"/>
    <w:rsid w:val="00ED7EB7"/>
    <w:rsid w:val="00EE235E"/>
    <w:rsid w:val="00EE590B"/>
    <w:rsid w:val="00EE6063"/>
    <w:rsid w:val="00EF593D"/>
    <w:rsid w:val="00F05CC6"/>
    <w:rsid w:val="00F07C5B"/>
    <w:rsid w:val="00F35B71"/>
    <w:rsid w:val="00F4554A"/>
    <w:rsid w:val="00F468BB"/>
    <w:rsid w:val="00F47390"/>
    <w:rsid w:val="00F579F8"/>
    <w:rsid w:val="00F7645D"/>
    <w:rsid w:val="00F77581"/>
    <w:rsid w:val="00F83F5D"/>
    <w:rsid w:val="00F966FF"/>
    <w:rsid w:val="00FA1B65"/>
    <w:rsid w:val="00FC1552"/>
    <w:rsid w:val="00FC3791"/>
    <w:rsid w:val="00FD65BB"/>
    <w:rsid w:val="00FE1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A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6E3"/>
    <w:rPr>
      <w:rFonts w:eastAsia="Times New Roman"/>
      <w:lang w:val="en-US"/>
    </w:rPr>
  </w:style>
  <w:style w:type="paragraph" w:styleId="1">
    <w:name w:val="heading 1"/>
    <w:basedOn w:val="a"/>
    <w:next w:val="a"/>
    <w:link w:val="10"/>
    <w:qFormat/>
    <w:rsid w:val="00E336E3"/>
    <w:pPr>
      <w:keepNext/>
      <w:tabs>
        <w:tab w:val="left" w:pos="-720"/>
      </w:tabs>
      <w:ind w:left="-720" w:right="-630"/>
      <w:jc w:val="right"/>
      <w:outlineLvl w:val="0"/>
    </w:pPr>
    <w:rPr>
      <w:b/>
    </w:rPr>
  </w:style>
  <w:style w:type="paragraph" w:styleId="3">
    <w:name w:val="heading 3"/>
    <w:basedOn w:val="a"/>
    <w:next w:val="a"/>
    <w:link w:val="30"/>
    <w:uiPriority w:val="9"/>
    <w:semiHidden/>
    <w:unhideWhenUsed/>
    <w:qFormat/>
    <w:rsid w:val="00AB527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6E3"/>
    <w:pPr>
      <w:ind w:left="720"/>
      <w:contextualSpacing/>
    </w:pPr>
  </w:style>
  <w:style w:type="character" w:customStyle="1" w:styleId="10">
    <w:name w:val="Заголовок 1 Знак"/>
    <w:link w:val="1"/>
    <w:rsid w:val="00E336E3"/>
    <w:rPr>
      <w:rFonts w:eastAsia="Times New Roman"/>
      <w:b/>
      <w:szCs w:val="20"/>
      <w:lang w:val="en-US" w:eastAsia="ru-RU"/>
    </w:rPr>
  </w:style>
  <w:style w:type="paragraph" w:styleId="a4">
    <w:name w:val="header"/>
    <w:basedOn w:val="a"/>
    <w:link w:val="a5"/>
    <w:uiPriority w:val="99"/>
    <w:unhideWhenUsed/>
    <w:rsid w:val="00DD7431"/>
    <w:pPr>
      <w:tabs>
        <w:tab w:val="center" w:pos="4677"/>
        <w:tab w:val="right" w:pos="9355"/>
      </w:tabs>
    </w:pPr>
  </w:style>
  <w:style w:type="character" w:customStyle="1" w:styleId="a5">
    <w:name w:val="Верхний колонтитул Знак"/>
    <w:link w:val="a4"/>
    <w:uiPriority w:val="99"/>
    <w:rsid w:val="00DD7431"/>
    <w:rPr>
      <w:rFonts w:eastAsia="Times New Roman"/>
      <w:sz w:val="20"/>
      <w:szCs w:val="20"/>
      <w:lang w:val="en-US" w:eastAsia="ru-RU"/>
    </w:rPr>
  </w:style>
  <w:style w:type="paragraph" w:styleId="a6">
    <w:name w:val="footer"/>
    <w:basedOn w:val="a"/>
    <w:link w:val="a7"/>
    <w:uiPriority w:val="99"/>
    <w:unhideWhenUsed/>
    <w:rsid w:val="00DD7431"/>
    <w:pPr>
      <w:tabs>
        <w:tab w:val="center" w:pos="4677"/>
        <w:tab w:val="right" w:pos="9355"/>
      </w:tabs>
    </w:pPr>
  </w:style>
  <w:style w:type="character" w:customStyle="1" w:styleId="a7">
    <w:name w:val="Нижний колонтитул Знак"/>
    <w:link w:val="a6"/>
    <w:uiPriority w:val="99"/>
    <w:rsid w:val="00DD7431"/>
    <w:rPr>
      <w:rFonts w:eastAsia="Times New Roman"/>
      <w:sz w:val="20"/>
      <w:szCs w:val="20"/>
      <w:lang w:val="en-US" w:eastAsia="ru-RU"/>
    </w:rPr>
  </w:style>
  <w:style w:type="paragraph" w:styleId="a8">
    <w:name w:val="Balloon Text"/>
    <w:basedOn w:val="a"/>
    <w:link w:val="a9"/>
    <w:uiPriority w:val="99"/>
    <w:semiHidden/>
    <w:unhideWhenUsed/>
    <w:rsid w:val="00D02274"/>
    <w:rPr>
      <w:rFonts w:ascii="Tahoma" w:hAnsi="Tahoma"/>
      <w:sz w:val="16"/>
      <w:szCs w:val="16"/>
    </w:rPr>
  </w:style>
  <w:style w:type="character" w:customStyle="1" w:styleId="a9">
    <w:name w:val="Текст выноски Знак"/>
    <w:link w:val="a8"/>
    <w:uiPriority w:val="99"/>
    <w:semiHidden/>
    <w:rsid w:val="00D02274"/>
    <w:rPr>
      <w:rFonts w:ascii="Tahoma" w:eastAsia="Times New Roman" w:hAnsi="Tahoma" w:cs="Tahoma"/>
      <w:sz w:val="16"/>
      <w:szCs w:val="16"/>
      <w:lang w:val="en-US" w:eastAsia="ru-RU"/>
    </w:rPr>
  </w:style>
  <w:style w:type="paragraph" w:styleId="aa">
    <w:name w:val="Body Text Indent"/>
    <w:basedOn w:val="a"/>
    <w:link w:val="ab"/>
    <w:rsid w:val="000C31AE"/>
    <w:pPr>
      <w:ind w:firstLine="705"/>
      <w:jc w:val="both"/>
    </w:pPr>
  </w:style>
  <w:style w:type="character" w:customStyle="1" w:styleId="ab">
    <w:name w:val="Основной текст с отступом Знак"/>
    <w:link w:val="aa"/>
    <w:rsid w:val="000C31AE"/>
    <w:rPr>
      <w:rFonts w:eastAsia="Times New Roman"/>
      <w:sz w:val="20"/>
      <w:lang w:eastAsia="ru-RU"/>
    </w:rPr>
  </w:style>
  <w:style w:type="paragraph" w:styleId="ac">
    <w:name w:val="No Spacing"/>
    <w:uiPriority w:val="1"/>
    <w:qFormat/>
    <w:rsid w:val="00F77581"/>
    <w:rPr>
      <w:rFonts w:eastAsia="Times New Roman"/>
      <w:lang w:val="en-US"/>
    </w:rPr>
  </w:style>
  <w:style w:type="character" w:customStyle="1" w:styleId="30">
    <w:name w:val="Заголовок 3 Знак"/>
    <w:link w:val="3"/>
    <w:uiPriority w:val="9"/>
    <w:semiHidden/>
    <w:rsid w:val="00AB527B"/>
    <w:rPr>
      <w:rFonts w:ascii="Cambria" w:eastAsia="Times New Roman" w:hAnsi="Cambria" w:cs="Times New Roman"/>
      <w:b/>
      <w:bCs/>
      <w:sz w:val="26"/>
      <w:szCs w:val="26"/>
      <w:lang w:val="en-US"/>
    </w:rPr>
  </w:style>
  <w:style w:type="paragraph" w:styleId="ad">
    <w:name w:val="Body Text"/>
    <w:basedOn w:val="a"/>
    <w:link w:val="ae"/>
    <w:uiPriority w:val="99"/>
    <w:semiHidden/>
    <w:unhideWhenUsed/>
    <w:rsid w:val="00AB527B"/>
    <w:pPr>
      <w:spacing w:after="120"/>
    </w:pPr>
  </w:style>
  <w:style w:type="character" w:customStyle="1" w:styleId="ae">
    <w:name w:val="Основной текст Знак"/>
    <w:link w:val="ad"/>
    <w:uiPriority w:val="99"/>
    <w:semiHidden/>
    <w:rsid w:val="00AB527B"/>
    <w:rPr>
      <w:rFonts w:eastAsia="Times New Roman"/>
      <w:lang w:val="en-US"/>
    </w:rPr>
  </w:style>
  <w:style w:type="paragraph" w:styleId="31">
    <w:name w:val="Body Text 3"/>
    <w:basedOn w:val="a"/>
    <w:link w:val="32"/>
    <w:uiPriority w:val="99"/>
    <w:semiHidden/>
    <w:unhideWhenUsed/>
    <w:rsid w:val="00AB527B"/>
    <w:pPr>
      <w:spacing w:after="120"/>
    </w:pPr>
    <w:rPr>
      <w:sz w:val="16"/>
      <w:szCs w:val="16"/>
    </w:rPr>
  </w:style>
  <w:style w:type="character" w:customStyle="1" w:styleId="32">
    <w:name w:val="Основной текст 3 Знак"/>
    <w:link w:val="31"/>
    <w:uiPriority w:val="99"/>
    <w:semiHidden/>
    <w:rsid w:val="00AB527B"/>
    <w:rPr>
      <w:rFonts w:eastAsia="Times New Roman"/>
      <w:sz w:val="16"/>
      <w:szCs w:val="16"/>
      <w:lang w:val="en-US"/>
    </w:rPr>
  </w:style>
  <w:style w:type="paragraph" w:styleId="2">
    <w:name w:val="Body Text 2"/>
    <w:basedOn w:val="a"/>
    <w:link w:val="21"/>
    <w:rsid w:val="00AB527B"/>
    <w:pPr>
      <w:spacing w:before="100" w:after="120" w:line="480" w:lineRule="auto"/>
    </w:pPr>
    <w:rPr>
      <w:sz w:val="24"/>
      <w:szCs w:val="24"/>
    </w:rPr>
  </w:style>
  <w:style w:type="character" w:customStyle="1" w:styleId="20">
    <w:name w:val="Основной текст 2 Знак"/>
    <w:uiPriority w:val="99"/>
    <w:semiHidden/>
    <w:rsid w:val="00AB527B"/>
    <w:rPr>
      <w:rFonts w:eastAsia="Times New Roman"/>
      <w:lang w:val="en-US"/>
    </w:rPr>
  </w:style>
  <w:style w:type="character" w:styleId="af">
    <w:name w:val="Hyperlink"/>
    <w:rsid w:val="00AB527B"/>
    <w:rPr>
      <w:color w:val="0000FF"/>
      <w:u w:val="single"/>
    </w:rPr>
  </w:style>
  <w:style w:type="paragraph" w:styleId="af0">
    <w:name w:val="Normal (Web)"/>
    <w:basedOn w:val="a"/>
    <w:uiPriority w:val="99"/>
    <w:rsid w:val="00AB527B"/>
    <w:pPr>
      <w:spacing w:before="100" w:after="100"/>
    </w:pPr>
    <w:rPr>
      <w:rFonts w:ascii="Arial Unicode MS" w:cs="Arial Unicode MS"/>
      <w:sz w:val="24"/>
      <w:szCs w:val="24"/>
    </w:rPr>
  </w:style>
  <w:style w:type="paragraph" w:styleId="af1">
    <w:name w:val="annotation text"/>
    <w:basedOn w:val="a"/>
    <w:link w:val="11"/>
    <w:semiHidden/>
    <w:rsid w:val="00AB527B"/>
    <w:pPr>
      <w:overflowPunct w:val="0"/>
      <w:autoSpaceDE w:val="0"/>
      <w:autoSpaceDN w:val="0"/>
      <w:adjustRightInd w:val="0"/>
      <w:textAlignment w:val="baseline"/>
    </w:pPr>
  </w:style>
  <w:style w:type="character" w:customStyle="1" w:styleId="af2">
    <w:name w:val="Текст примечания Знак"/>
    <w:uiPriority w:val="99"/>
    <w:semiHidden/>
    <w:rsid w:val="00AB527B"/>
    <w:rPr>
      <w:rFonts w:eastAsia="Times New Roman"/>
      <w:lang w:val="en-US"/>
    </w:rPr>
  </w:style>
  <w:style w:type="character" w:customStyle="1" w:styleId="11">
    <w:name w:val="Текст примечания Знак1"/>
    <w:link w:val="af1"/>
    <w:semiHidden/>
    <w:locked/>
    <w:rsid w:val="00AB527B"/>
    <w:rPr>
      <w:rFonts w:eastAsia="Times New Roman"/>
    </w:rPr>
  </w:style>
  <w:style w:type="character" w:customStyle="1" w:styleId="21">
    <w:name w:val="Основной текст 2 Знак1"/>
    <w:link w:val="2"/>
    <w:locked/>
    <w:rsid w:val="00AB527B"/>
    <w:rPr>
      <w:rFonts w:eastAsia="Times New Roman"/>
      <w:sz w:val="24"/>
      <w:szCs w:val="24"/>
    </w:rPr>
  </w:style>
  <w:style w:type="paragraph" w:styleId="af3">
    <w:name w:val="Subtitle"/>
    <w:basedOn w:val="a"/>
    <w:link w:val="af4"/>
    <w:qFormat/>
    <w:rsid w:val="00C1435E"/>
    <w:pPr>
      <w:jc w:val="center"/>
      <w:outlineLvl w:val="0"/>
    </w:pPr>
    <w:rPr>
      <w:b/>
      <w:bCs/>
      <w:szCs w:val="24"/>
    </w:rPr>
  </w:style>
  <w:style w:type="character" w:customStyle="1" w:styleId="af4">
    <w:name w:val="Подзаголовок Знак"/>
    <w:link w:val="af3"/>
    <w:rsid w:val="00C1435E"/>
    <w:rPr>
      <w:rFonts w:eastAsia="Times New Roman"/>
      <w:b/>
      <w:bCs/>
      <w:szCs w:val="24"/>
    </w:rPr>
  </w:style>
  <w:style w:type="character" w:styleId="af5">
    <w:name w:val="annotation reference"/>
    <w:uiPriority w:val="99"/>
    <w:semiHidden/>
    <w:unhideWhenUsed/>
    <w:rsid w:val="0072326B"/>
    <w:rPr>
      <w:sz w:val="16"/>
      <w:szCs w:val="16"/>
    </w:rPr>
  </w:style>
  <w:style w:type="paragraph" w:styleId="af6">
    <w:name w:val="annotation subject"/>
    <w:basedOn w:val="af1"/>
    <w:next w:val="af1"/>
    <w:link w:val="af7"/>
    <w:uiPriority w:val="99"/>
    <w:semiHidden/>
    <w:unhideWhenUsed/>
    <w:rsid w:val="0072326B"/>
    <w:pPr>
      <w:overflowPunct/>
      <w:autoSpaceDE/>
      <w:autoSpaceDN/>
      <w:adjustRightInd/>
      <w:textAlignment w:val="auto"/>
    </w:pPr>
    <w:rPr>
      <w:b/>
      <w:bCs/>
    </w:rPr>
  </w:style>
  <w:style w:type="character" w:customStyle="1" w:styleId="af7">
    <w:name w:val="Тема примечания Знак"/>
    <w:link w:val="af6"/>
    <w:uiPriority w:val="99"/>
    <w:semiHidden/>
    <w:rsid w:val="0072326B"/>
    <w:rPr>
      <w:rFonts w:eastAsia="Times New Roman"/>
      <w:b/>
      <w:bCs/>
      <w:lang w:val="en-US"/>
    </w:rPr>
  </w:style>
  <w:style w:type="paragraph" w:customStyle="1" w:styleId="33">
    <w:name w:val="заголовок 3"/>
    <w:basedOn w:val="a"/>
    <w:next w:val="a"/>
    <w:rsid w:val="00DC23F5"/>
    <w:pPr>
      <w:keepNext/>
      <w:widowControl w:val="0"/>
      <w:spacing w:after="60"/>
      <w:jc w:val="both"/>
    </w:pPr>
    <w:rPr>
      <w:sz w:val="28"/>
      <w:lang w:val="ru-RU"/>
    </w:rPr>
  </w:style>
  <w:style w:type="paragraph" w:customStyle="1" w:styleId="12">
    <w:name w:val="Абзац списка1"/>
    <w:basedOn w:val="a"/>
    <w:uiPriority w:val="99"/>
    <w:qFormat/>
    <w:rsid w:val="007556DF"/>
    <w:pPr>
      <w:spacing w:after="200" w:line="276" w:lineRule="auto"/>
    </w:pPr>
    <w:rPr>
      <w:rFonts w:ascii="Calibri" w:hAnsi="Calibri"/>
      <w:sz w:val="22"/>
      <w:szCs w:val="22"/>
      <w:lang w:val="ru-RU"/>
    </w:rPr>
  </w:style>
  <w:style w:type="character" w:customStyle="1" w:styleId="A10">
    <w:name w:val="A1"/>
    <w:uiPriority w:val="99"/>
    <w:rsid w:val="009D1A8D"/>
    <w:rPr>
      <w:rFonts w:cs="OfficinaSerifBookC"/>
      <w:color w:val="000000"/>
      <w:sz w:val="16"/>
      <w:szCs w:val="16"/>
    </w:rPr>
  </w:style>
  <w:style w:type="character" w:customStyle="1" w:styleId="af8">
    <w:name w:val="Гипертекстовая ссылка"/>
    <w:uiPriority w:val="99"/>
    <w:rsid w:val="00184C62"/>
    <w:rPr>
      <w:color w:val="106BBE"/>
    </w:rPr>
  </w:style>
  <w:style w:type="paragraph" w:customStyle="1" w:styleId="af9">
    <w:name w:val="Комментарий"/>
    <w:basedOn w:val="a"/>
    <w:next w:val="a"/>
    <w:uiPriority w:val="99"/>
    <w:rsid w:val="00184C62"/>
    <w:pPr>
      <w:autoSpaceDE w:val="0"/>
      <w:autoSpaceDN w:val="0"/>
      <w:adjustRightInd w:val="0"/>
      <w:spacing w:before="75"/>
      <w:ind w:left="170"/>
      <w:jc w:val="both"/>
    </w:pPr>
    <w:rPr>
      <w:rFonts w:ascii="Arial" w:eastAsia="Calibri" w:hAnsi="Arial" w:cs="Arial"/>
      <w:color w:val="353842"/>
      <w:sz w:val="24"/>
      <w:szCs w:val="24"/>
      <w:shd w:val="clear" w:color="auto" w:fill="F0F0F0"/>
      <w:lang w:val="ru-RU"/>
    </w:rPr>
  </w:style>
  <w:style w:type="paragraph" w:customStyle="1" w:styleId="afa">
    <w:name w:val="Информация об изменениях документа"/>
    <w:basedOn w:val="af9"/>
    <w:next w:val="a"/>
    <w:uiPriority w:val="99"/>
    <w:rsid w:val="00184C62"/>
    <w:rPr>
      <w:i/>
      <w:iCs/>
    </w:rPr>
  </w:style>
  <w:style w:type="paragraph" w:styleId="afb">
    <w:name w:val="Plain Text"/>
    <w:basedOn w:val="a"/>
    <w:link w:val="afc"/>
    <w:uiPriority w:val="99"/>
    <w:unhideWhenUsed/>
    <w:rsid w:val="007B24F6"/>
    <w:rPr>
      <w:rFonts w:ascii="Calibri" w:eastAsia="Calibri" w:hAnsi="Calibri"/>
      <w:sz w:val="22"/>
      <w:szCs w:val="21"/>
      <w:lang w:val="ru-RU" w:eastAsia="en-US"/>
    </w:rPr>
  </w:style>
  <w:style w:type="character" w:customStyle="1" w:styleId="afc">
    <w:name w:val="Текст Знак"/>
    <w:link w:val="afb"/>
    <w:uiPriority w:val="99"/>
    <w:rsid w:val="007B24F6"/>
    <w:rPr>
      <w:rFonts w:ascii="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6E3"/>
    <w:rPr>
      <w:rFonts w:eastAsia="Times New Roman"/>
      <w:lang w:val="en-US"/>
    </w:rPr>
  </w:style>
  <w:style w:type="paragraph" w:styleId="1">
    <w:name w:val="heading 1"/>
    <w:basedOn w:val="a"/>
    <w:next w:val="a"/>
    <w:link w:val="10"/>
    <w:qFormat/>
    <w:rsid w:val="00E336E3"/>
    <w:pPr>
      <w:keepNext/>
      <w:tabs>
        <w:tab w:val="left" w:pos="-720"/>
      </w:tabs>
      <w:ind w:left="-720" w:right="-630"/>
      <w:jc w:val="right"/>
      <w:outlineLvl w:val="0"/>
    </w:pPr>
    <w:rPr>
      <w:b/>
    </w:rPr>
  </w:style>
  <w:style w:type="paragraph" w:styleId="3">
    <w:name w:val="heading 3"/>
    <w:basedOn w:val="a"/>
    <w:next w:val="a"/>
    <w:link w:val="30"/>
    <w:uiPriority w:val="9"/>
    <w:semiHidden/>
    <w:unhideWhenUsed/>
    <w:qFormat/>
    <w:rsid w:val="00AB527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6E3"/>
    <w:pPr>
      <w:ind w:left="720"/>
      <w:contextualSpacing/>
    </w:pPr>
  </w:style>
  <w:style w:type="character" w:customStyle="1" w:styleId="10">
    <w:name w:val="Заголовок 1 Знак"/>
    <w:link w:val="1"/>
    <w:rsid w:val="00E336E3"/>
    <w:rPr>
      <w:rFonts w:eastAsia="Times New Roman"/>
      <w:b/>
      <w:szCs w:val="20"/>
      <w:lang w:val="en-US" w:eastAsia="ru-RU"/>
    </w:rPr>
  </w:style>
  <w:style w:type="paragraph" w:styleId="a4">
    <w:name w:val="header"/>
    <w:basedOn w:val="a"/>
    <w:link w:val="a5"/>
    <w:uiPriority w:val="99"/>
    <w:unhideWhenUsed/>
    <w:rsid w:val="00DD7431"/>
    <w:pPr>
      <w:tabs>
        <w:tab w:val="center" w:pos="4677"/>
        <w:tab w:val="right" w:pos="9355"/>
      </w:tabs>
    </w:pPr>
  </w:style>
  <w:style w:type="character" w:customStyle="1" w:styleId="a5">
    <w:name w:val="Верхний колонтитул Знак"/>
    <w:link w:val="a4"/>
    <w:uiPriority w:val="99"/>
    <w:rsid w:val="00DD7431"/>
    <w:rPr>
      <w:rFonts w:eastAsia="Times New Roman"/>
      <w:sz w:val="20"/>
      <w:szCs w:val="20"/>
      <w:lang w:val="en-US" w:eastAsia="ru-RU"/>
    </w:rPr>
  </w:style>
  <w:style w:type="paragraph" w:styleId="a6">
    <w:name w:val="footer"/>
    <w:basedOn w:val="a"/>
    <w:link w:val="a7"/>
    <w:uiPriority w:val="99"/>
    <w:unhideWhenUsed/>
    <w:rsid w:val="00DD7431"/>
    <w:pPr>
      <w:tabs>
        <w:tab w:val="center" w:pos="4677"/>
        <w:tab w:val="right" w:pos="9355"/>
      </w:tabs>
    </w:pPr>
  </w:style>
  <w:style w:type="character" w:customStyle="1" w:styleId="a7">
    <w:name w:val="Нижний колонтитул Знак"/>
    <w:link w:val="a6"/>
    <w:uiPriority w:val="99"/>
    <w:rsid w:val="00DD7431"/>
    <w:rPr>
      <w:rFonts w:eastAsia="Times New Roman"/>
      <w:sz w:val="20"/>
      <w:szCs w:val="20"/>
      <w:lang w:val="en-US" w:eastAsia="ru-RU"/>
    </w:rPr>
  </w:style>
  <w:style w:type="paragraph" w:styleId="a8">
    <w:name w:val="Balloon Text"/>
    <w:basedOn w:val="a"/>
    <w:link w:val="a9"/>
    <w:uiPriority w:val="99"/>
    <w:semiHidden/>
    <w:unhideWhenUsed/>
    <w:rsid w:val="00D02274"/>
    <w:rPr>
      <w:rFonts w:ascii="Tahoma" w:hAnsi="Tahoma"/>
      <w:sz w:val="16"/>
      <w:szCs w:val="16"/>
    </w:rPr>
  </w:style>
  <w:style w:type="character" w:customStyle="1" w:styleId="a9">
    <w:name w:val="Текст выноски Знак"/>
    <w:link w:val="a8"/>
    <w:uiPriority w:val="99"/>
    <w:semiHidden/>
    <w:rsid w:val="00D02274"/>
    <w:rPr>
      <w:rFonts w:ascii="Tahoma" w:eastAsia="Times New Roman" w:hAnsi="Tahoma" w:cs="Tahoma"/>
      <w:sz w:val="16"/>
      <w:szCs w:val="16"/>
      <w:lang w:val="en-US" w:eastAsia="ru-RU"/>
    </w:rPr>
  </w:style>
  <w:style w:type="paragraph" w:styleId="aa">
    <w:name w:val="Body Text Indent"/>
    <w:basedOn w:val="a"/>
    <w:link w:val="ab"/>
    <w:rsid w:val="000C31AE"/>
    <w:pPr>
      <w:ind w:firstLine="705"/>
      <w:jc w:val="both"/>
    </w:pPr>
  </w:style>
  <w:style w:type="character" w:customStyle="1" w:styleId="ab">
    <w:name w:val="Основной текст с отступом Знак"/>
    <w:link w:val="aa"/>
    <w:rsid w:val="000C31AE"/>
    <w:rPr>
      <w:rFonts w:eastAsia="Times New Roman"/>
      <w:sz w:val="20"/>
      <w:lang w:eastAsia="ru-RU"/>
    </w:rPr>
  </w:style>
  <w:style w:type="paragraph" w:styleId="ac">
    <w:name w:val="No Spacing"/>
    <w:uiPriority w:val="1"/>
    <w:qFormat/>
    <w:rsid w:val="00F77581"/>
    <w:rPr>
      <w:rFonts w:eastAsia="Times New Roman"/>
      <w:lang w:val="en-US"/>
    </w:rPr>
  </w:style>
  <w:style w:type="character" w:customStyle="1" w:styleId="30">
    <w:name w:val="Заголовок 3 Знак"/>
    <w:link w:val="3"/>
    <w:uiPriority w:val="9"/>
    <w:semiHidden/>
    <w:rsid w:val="00AB527B"/>
    <w:rPr>
      <w:rFonts w:ascii="Cambria" w:eastAsia="Times New Roman" w:hAnsi="Cambria" w:cs="Times New Roman"/>
      <w:b/>
      <w:bCs/>
      <w:sz w:val="26"/>
      <w:szCs w:val="26"/>
      <w:lang w:val="en-US"/>
    </w:rPr>
  </w:style>
  <w:style w:type="paragraph" w:styleId="ad">
    <w:name w:val="Body Text"/>
    <w:basedOn w:val="a"/>
    <w:link w:val="ae"/>
    <w:uiPriority w:val="99"/>
    <w:semiHidden/>
    <w:unhideWhenUsed/>
    <w:rsid w:val="00AB527B"/>
    <w:pPr>
      <w:spacing w:after="120"/>
    </w:pPr>
  </w:style>
  <w:style w:type="character" w:customStyle="1" w:styleId="ae">
    <w:name w:val="Основной текст Знак"/>
    <w:link w:val="ad"/>
    <w:uiPriority w:val="99"/>
    <w:semiHidden/>
    <w:rsid w:val="00AB527B"/>
    <w:rPr>
      <w:rFonts w:eastAsia="Times New Roman"/>
      <w:lang w:val="en-US"/>
    </w:rPr>
  </w:style>
  <w:style w:type="paragraph" w:styleId="31">
    <w:name w:val="Body Text 3"/>
    <w:basedOn w:val="a"/>
    <w:link w:val="32"/>
    <w:uiPriority w:val="99"/>
    <w:semiHidden/>
    <w:unhideWhenUsed/>
    <w:rsid w:val="00AB527B"/>
    <w:pPr>
      <w:spacing w:after="120"/>
    </w:pPr>
    <w:rPr>
      <w:sz w:val="16"/>
      <w:szCs w:val="16"/>
    </w:rPr>
  </w:style>
  <w:style w:type="character" w:customStyle="1" w:styleId="32">
    <w:name w:val="Основной текст 3 Знак"/>
    <w:link w:val="31"/>
    <w:uiPriority w:val="99"/>
    <w:semiHidden/>
    <w:rsid w:val="00AB527B"/>
    <w:rPr>
      <w:rFonts w:eastAsia="Times New Roman"/>
      <w:sz w:val="16"/>
      <w:szCs w:val="16"/>
      <w:lang w:val="en-US"/>
    </w:rPr>
  </w:style>
  <w:style w:type="paragraph" w:styleId="2">
    <w:name w:val="Body Text 2"/>
    <w:basedOn w:val="a"/>
    <w:link w:val="21"/>
    <w:rsid w:val="00AB527B"/>
    <w:pPr>
      <w:spacing w:before="100" w:after="120" w:line="480" w:lineRule="auto"/>
    </w:pPr>
    <w:rPr>
      <w:sz w:val="24"/>
      <w:szCs w:val="24"/>
    </w:rPr>
  </w:style>
  <w:style w:type="character" w:customStyle="1" w:styleId="20">
    <w:name w:val="Основной текст 2 Знак"/>
    <w:uiPriority w:val="99"/>
    <w:semiHidden/>
    <w:rsid w:val="00AB527B"/>
    <w:rPr>
      <w:rFonts w:eastAsia="Times New Roman"/>
      <w:lang w:val="en-US"/>
    </w:rPr>
  </w:style>
  <w:style w:type="character" w:styleId="af">
    <w:name w:val="Hyperlink"/>
    <w:rsid w:val="00AB527B"/>
    <w:rPr>
      <w:color w:val="0000FF"/>
      <w:u w:val="single"/>
    </w:rPr>
  </w:style>
  <w:style w:type="paragraph" w:styleId="af0">
    <w:name w:val="Normal (Web)"/>
    <w:basedOn w:val="a"/>
    <w:uiPriority w:val="99"/>
    <w:rsid w:val="00AB527B"/>
    <w:pPr>
      <w:spacing w:before="100" w:after="100"/>
    </w:pPr>
    <w:rPr>
      <w:rFonts w:ascii="Arial Unicode MS" w:cs="Arial Unicode MS"/>
      <w:sz w:val="24"/>
      <w:szCs w:val="24"/>
    </w:rPr>
  </w:style>
  <w:style w:type="paragraph" w:styleId="af1">
    <w:name w:val="annotation text"/>
    <w:basedOn w:val="a"/>
    <w:link w:val="11"/>
    <w:semiHidden/>
    <w:rsid w:val="00AB527B"/>
    <w:pPr>
      <w:overflowPunct w:val="0"/>
      <w:autoSpaceDE w:val="0"/>
      <w:autoSpaceDN w:val="0"/>
      <w:adjustRightInd w:val="0"/>
      <w:textAlignment w:val="baseline"/>
    </w:pPr>
  </w:style>
  <w:style w:type="character" w:customStyle="1" w:styleId="af2">
    <w:name w:val="Текст примечания Знак"/>
    <w:uiPriority w:val="99"/>
    <w:semiHidden/>
    <w:rsid w:val="00AB527B"/>
    <w:rPr>
      <w:rFonts w:eastAsia="Times New Roman"/>
      <w:lang w:val="en-US"/>
    </w:rPr>
  </w:style>
  <w:style w:type="character" w:customStyle="1" w:styleId="11">
    <w:name w:val="Текст примечания Знак1"/>
    <w:link w:val="af1"/>
    <w:semiHidden/>
    <w:locked/>
    <w:rsid w:val="00AB527B"/>
    <w:rPr>
      <w:rFonts w:eastAsia="Times New Roman"/>
    </w:rPr>
  </w:style>
  <w:style w:type="character" w:customStyle="1" w:styleId="21">
    <w:name w:val="Основной текст 2 Знак1"/>
    <w:link w:val="2"/>
    <w:locked/>
    <w:rsid w:val="00AB527B"/>
    <w:rPr>
      <w:rFonts w:eastAsia="Times New Roman"/>
      <w:sz w:val="24"/>
      <w:szCs w:val="24"/>
    </w:rPr>
  </w:style>
  <w:style w:type="paragraph" w:styleId="af3">
    <w:name w:val="Subtitle"/>
    <w:basedOn w:val="a"/>
    <w:link w:val="af4"/>
    <w:qFormat/>
    <w:rsid w:val="00C1435E"/>
    <w:pPr>
      <w:jc w:val="center"/>
      <w:outlineLvl w:val="0"/>
    </w:pPr>
    <w:rPr>
      <w:b/>
      <w:bCs/>
      <w:szCs w:val="24"/>
    </w:rPr>
  </w:style>
  <w:style w:type="character" w:customStyle="1" w:styleId="af4">
    <w:name w:val="Подзаголовок Знак"/>
    <w:link w:val="af3"/>
    <w:rsid w:val="00C1435E"/>
    <w:rPr>
      <w:rFonts w:eastAsia="Times New Roman"/>
      <w:b/>
      <w:bCs/>
      <w:szCs w:val="24"/>
    </w:rPr>
  </w:style>
  <w:style w:type="character" w:styleId="af5">
    <w:name w:val="annotation reference"/>
    <w:uiPriority w:val="99"/>
    <w:semiHidden/>
    <w:unhideWhenUsed/>
    <w:rsid w:val="0072326B"/>
    <w:rPr>
      <w:sz w:val="16"/>
      <w:szCs w:val="16"/>
    </w:rPr>
  </w:style>
  <w:style w:type="paragraph" w:styleId="af6">
    <w:name w:val="annotation subject"/>
    <w:basedOn w:val="af1"/>
    <w:next w:val="af1"/>
    <w:link w:val="af7"/>
    <w:uiPriority w:val="99"/>
    <w:semiHidden/>
    <w:unhideWhenUsed/>
    <w:rsid w:val="0072326B"/>
    <w:pPr>
      <w:overflowPunct/>
      <w:autoSpaceDE/>
      <w:autoSpaceDN/>
      <w:adjustRightInd/>
      <w:textAlignment w:val="auto"/>
    </w:pPr>
    <w:rPr>
      <w:b/>
      <w:bCs/>
    </w:rPr>
  </w:style>
  <w:style w:type="character" w:customStyle="1" w:styleId="af7">
    <w:name w:val="Тема примечания Знак"/>
    <w:link w:val="af6"/>
    <w:uiPriority w:val="99"/>
    <w:semiHidden/>
    <w:rsid w:val="0072326B"/>
    <w:rPr>
      <w:rFonts w:eastAsia="Times New Roman"/>
      <w:b/>
      <w:bCs/>
      <w:lang w:val="en-US"/>
    </w:rPr>
  </w:style>
  <w:style w:type="paragraph" w:customStyle="1" w:styleId="33">
    <w:name w:val="заголовок 3"/>
    <w:basedOn w:val="a"/>
    <w:next w:val="a"/>
    <w:rsid w:val="00DC23F5"/>
    <w:pPr>
      <w:keepNext/>
      <w:widowControl w:val="0"/>
      <w:spacing w:after="60"/>
      <w:jc w:val="both"/>
    </w:pPr>
    <w:rPr>
      <w:sz w:val="28"/>
      <w:lang w:val="ru-RU"/>
    </w:rPr>
  </w:style>
  <w:style w:type="paragraph" w:customStyle="1" w:styleId="12">
    <w:name w:val="Абзац списка1"/>
    <w:basedOn w:val="a"/>
    <w:uiPriority w:val="99"/>
    <w:qFormat/>
    <w:rsid w:val="007556DF"/>
    <w:pPr>
      <w:spacing w:after="200" w:line="276" w:lineRule="auto"/>
    </w:pPr>
    <w:rPr>
      <w:rFonts w:ascii="Calibri" w:hAnsi="Calibri"/>
      <w:sz w:val="22"/>
      <w:szCs w:val="22"/>
      <w:lang w:val="ru-RU"/>
    </w:rPr>
  </w:style>
  <w:style w:type="character" w:customStyle="1" w:styleId="A10">
    <w:name w:val="A1"/>
    <w:uiPriority w:val="99"/>
    <w:rsid w:val="009D1A8D"/>
    <w:rPr>
      <w:rFonts w:cs="OfficinaSerifBookC"/>
      <w:color w:val="000000"/>
      <w:sz w:val="16"/>
      <w:szCs w:val="16"/>
    </w:rPr>
  </w:style>
  <w:style w:type="character" w:customStyle="1" w:styleId="af8">
    <w:name w:val="Гипертекстовая ссылка"/>
    <w:uiPriority w:val="99"/>
    <w:rsid w:val="00184C62"/>
    <w:rPr>
      <w:color w:val="106BBE"/>
    </w:rPr>
  </w:style>
  <w:style w:type="paragraph" w:customStyle="1" w:styleId="af9">
    <w:name w:val="Комментарий"/>
    <w:basedOn w:val="a"/>
    <w:next w:val="a"/>
    <w:uiPriority w:val="99"/>
    <w:rsid w:val="00184C62"/>
    <w:pPr>
      <w:autoSpaceDE w:val="0"/>
      <w:autoSpaceDN w:val="0"/>
      <w:adjustRightInd w:val="0"/>
      <w:spacing w:before="75"/>
      <w:ind w:left="170"/>
      <w:jc w:val="both"/>
    </w:pPr>
    <w:rPr>
      <w:rFonts w:ascii="Arial" w:eastAsia="Calibri" w:hAnsi="Arial" w:cs="Arial"/>
      <w:color w:val="353842"/>
      <w:sz w:val="24"/>
      <w:szCs w:val="24"/>
      <w:shd w:val="clear" w:color="auto" w:fill="F0F0F0"/>
      <w:lang w:val="ru-RU"/>
    </w:rPr>
  </w:style>
  <w:style w:type="paragraph" w:customStyle="1" w:styleId="afa">
    <w:name w:val="Информация об изменениях документа"/>
    <w:basedOn w:val="af9"/>
    <w:next w:val="a"/>
    <w:uiPriority w:val="99"/>
    <w:rsid w:val="00184C62"/>
    <w:rPr>
      <w:i/>
      <w:iCs/>
    </w:rPr>
  </w:style>
  <w:style w:type="paragraph" w:styleId="afb">
    <w:name w:val="Plain Text"/>
    <w:basedOn w:val="a"/>
    <w:link w:val="afc"/>
    <w:uiPriority w:val="99"/>
    <w:unhideWhenUsed/>
    <w:rsid w:val="007B24F6"/>
    <w:rPr>
      <w:rFonts w:ascii="Calibri" w:eastAsia="Calibri" w:hAnsi="Calibri"/>
      <w:sz w:val="22"/>
      <w:szCs w:val="21"/>
      <w:lang w:val="ru-RU" w:eastAsia="en-US"/>
    </w:rPr>
  </w:style>
  <w:style w:type="character" w:customStyle="1" w:styleId="afc">
    <w:name w:val="Текст Знак"/>
    <w:link w:val="afb"/>
    <w:uiPriority w:val="99"/>
    <w:rsid w:val="007B24F6"/>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8941">
      <w:bodyDiv w:val="1"/>
      <w:marLeft w:val="0"/>
      <w:marRight w:val="0"/>
      <w:marTop w:val="0"/>
      <w:marBottom w:val="0"/>
      <w:divBdr>
        <w:top w:val="none" w:sz="0" w:space="0" w:color="auto"/>
        <w:left w:val="none" w:sz="0" w:space="0" w:color="auto"/>
        <w:bottom w:val="none" w:sz="0" w:space="0" w:color="auto"/>
        <w:right w:val="none" w:sz="0" w:space="0" w:color="auto"/>
      </w:divBdr>
    </w:div>
    <w:div w:id="967588346">
      <w:bodyDiv w:val="1"/>
      <w:marLeft w:val="0"/>
      <w:marRight w:val="0"/>
      <w:marTop w:val="0"/>
      <w:marBottom w:val="0"/>
      <w:divBdr>
        <w:top w:val="none" w:sz="0" w:space="0" w:color="auto"/>
        <w:left w:val="none" w:sz="0" w:space="0" w:color="auto"/>
        <w:bottom w:val="none" w:sz="0" w:space="0" w:color="auto"/>
        <w:right w:val="none" w:sz="0" w:space="0" w:color="auto"/>
      </w:divBdr>
    </w:div>
    <w:div w:id="1130783730">
      <w:bodyDiv w:val="1"/>
      <w:marLeft w:val="0"/>
      <w:marRight w:val="0"/>
      <w:marTop w:val="0"/>
      <w:marBottom w:val="0"/>
      <w:divBdr>
        <w:top w:val="none" w:sz="0" w:space="0" w:color="auto"/>
        <w:left w:val="none" w:sz="0" w:space="0" w:color="auto"/>
        <w:bottom w:val="none" w:sz="0" w:space="0" w:color="auto"/>
        <w:right w:val="none" w:sz="0" w:space="0" w:color="auto"/>
      </w:divBdr>
    </w:div>
    <w:div w:id="1134643557">
      <w:bodyDiv w:val="1"/>
      <w:marLeft w:val="0"/>
      <w:marRight w:val="0"/>
      <w:marTop w:val="0"/>
      <w:marBottom w:val="0"/>
      <w:divBdr>
        <w:top w:val="none" w:sz="0" w:space="0" w:color="auto"/>
        <w:left w:val="none" w:sz="0" w:space="0" w:color="auto"/>
        <w:bottom w:val="none" w:sz="0" w:space="0" w:color="auto"/>
        <w:right w:val="none" w:sz="0" w:space="0" w:color="auto"/>
      </w:divBdr>
    </w:div>
    <w:div w:id="1501965583">
      <w:bodyDiv w:val="1"/>
      <w:marLeft w:val="0"/>
      <w:marRight w:val="0"/>
      <w:marTop w:val="0"/>
      <w:marBottom w:val="0"/>
      <w:divBdr>
        <w:top w:val="none" w:sz="0" w:space="0" w:color="auto"/>
        <w:left w:val="none" w:sz="0" w:space="0" w:color="auto"/>
        <w:bottom w:val="none" w:sz="0" w:space="0" w:color="auto"/>
        <w:right w:val="none" w:sz="0" w:space="0" w:color="auto"/>
      </w:divBdr>
    </w:div>
    <w:div w:id="1866743944">
      <w:bodyDiv w:val="1"/>
      <w:marLeft w:val="0"/>
      <w:marRight w:val="0"/>
      <w:marTop w:val="0"/>
      <w:marBottom w:val="0"/>
      <w:divBdr>
        <w:top w:val="none" w:sz="0" w:space="0" w:color="auto"/>
        <w:left w:val="none" w:sz="0" w:space="0" w:color="auto"/>
        <w:bottom w:val="none" w:sz="0" w:space="0" w:color="auto"/>
        <w:right w:val="none" w:sz="0" w:space="0" w:color="auto"/>
      </w:divBdr>
    </w:div>
    <w:div w:id="198261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m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59F6B-F861-47AA-A02B-1487355C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3498</Words>
  <Characters>19944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Типовая форма Договора об оказании услуг связи (Абонент – физ. лицо)</vt:lpstr>
    </vt:vector>
  </TitlesOfParts>
  <Company>none</Company>
  <LinksUpToDate>false</LinksUpToDate>
  <CharactersWithSpaces>23396</CharactersWithSpaces>
  <SharedDoc>false</SharedDoc>
  <HLinks>
    <vt:vector size="6" baseType="variant">
      <vt:variant>
        <vt:i4>5701641</vt:i4>
      </vt:variant>
      <vt:variant>
        <vt:i4>0</vt:i4>
      </vt:variant>
      <vt:variant>
        <vt:i4>0</vt:i4>
      </vt:variant>
      <vt:variant>
        <vt:i4>5</vt:i4>
      </vt:variant>
      <vt:variant>
        <vt:lpwstr>garantf1://12048555.106/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Договора об оказании услуг связи (Абонент – физ. лицо)</dc:title>
  <dc:creator/>
  <cp:lastModifiedBy>ДагИнфоНет</cp:lastModifiedBy>
  <cp:revision>3</cp:revision>
  <cp:lastPrinted>2016-02-26T06:20:00Z</cp:lastPrinted>
  <dcterms:created xsi:type="dcterms:W3CDTF">2016-08-30T08:32:00Z</dcterms:created>
  <dcterms:modified xsi:type="dcterms:W3CDTF">2016-08-30T08:33:00Z</dcterms:modified>
</cp:coreProperties>
</file>